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"/>
        <w:tblW w:w="0" w:type="auto"/>
        <w:tblLayout w:type="fixed"/>
        <w:tblLook w:val="04A0" w:firstRow="1" w:lastRow="0" w:firstColumn="1" w:lastColumn="0" w:noHBand="0" w:noVBand="1"/>
      </w:tblPr>
      <w:tblGrid>
        <w:gridCol w:w="4414"/>
      </w:tblGrid>
      <w:tr w:rsidR="004D1F1E" w:rsidTr="004D1F1E">
        <w:trPr>
          <w:trHeight w:val="787"/>
        </w:trPr>
        <w:tc>
          <w:tcPr>
            <w:tcW w:w="4414" w:type="dxa"/>
          </w:tcPr>
          <w:p w:rsidR="004D1F1E" w:rsidRDefault="004D1F1E">
            <w:pPr>
              <w:jc w:val="center"/>
              <w:rPr>
                <w:rFonts w:ascii="Bookman Old Style" w:eastAsia="Calibri" w:hAnsi="Bookman Old Style"/>
                <w:b/>
                <w:sz w:val="20"/>
                <w:szCs w:val="2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0A08DF" wp14:editId="2F0312C7">
                  <wp:extent cx="733425" cy="914400"/>
                  <wp:effectExtent l="0" t="0" r="9525" b="0"/>
                  <wp:docPr id="1" name="Рисунок 1" descr="Описание: gerb_zab_ra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zab_ra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F1E" w:rsidRDefault="004D1F1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4D1F1E" w:rsidRDefault="004D1F1E" w:rsidP="004D1F1E">
      <w:pPr>
        <w:jc w:val="center"/>
        <w:rPr>
          <w:rFonts w:eastAsia="Calibri"/>
          <w:sz w:val="28"/>
          <w:szCs w:val="28"/>
        </w:rPr>
      </w:pPr>
    </w:p>
    <w:p w:rsidR="004D1F1E" w:rsidRDefault="004D1F1E" w:rsidP="004D1F1E">
      <w:pPr>
        <w:jc w:val="center"/>
        <w:rPr>
          <w:b/>
        </w:rPr>
      </w:pPr>
    </w:p>
    <w:p w:rsidR="004D1F1E" w:rsidRDefault="004D1F1E" w:rsidP="004D1F1E">
      <w:pPr>
        <w:jc w:val="center"/>
        <w:rPr>
          <w:b/>
        </w:rPr>
      </w:pPr>
    </w:p>
    <w:p w:rsidR="004D1F1E" w:rsidRDefault="004D1F1E" w:rsidP="004D1F1E">
      <w:pPr>
        <w:pStyle w:val="ConsPlusTitle"/>
        <w:jc w:val="center"/>
        <w:rPr>
          <w:sz w:val="24"/>
          <w:szCs w:val="24"/>
        </w:rPr>
      </w:pPr>
    </w:p>
    <w:p w:rsidR="004D1F1E" w:rsidRDefault="004D1F1E" w:rsidP="004D1F1E">
      <w:pPr>
        <w:pStyle w:val="ConsPlusTitle"/>
        <w:jc w:val="center"/>
        <w:rPr>
          <w:sz w:val="24"/>
          <w:szCs w:val="24"/>
        </w:rPr>
      </w:pPr>
    </w:p>
    <w:p w:rsidR="004D1F1E" w:rsidRDefault="004D1F1E" w:rsidP="004D1F1E">
      <w:pPr>
        <w:pStyle w:val="ConsPlusTitle"/>
        <w:jc w:val="center"/>
        <w:rPr>
          <w:sz w:val="24"/>
          <w:szCs w:val="24"/>
        </w:rPr>
      </w:pPr>
    </w:p>
    <w:p w:rsidR="004D1F1E" w:rsidRDefault="004D1F1E" w:rsidP="004D1F1E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КОМИТЕТ ПО ФИНАНСАМ МУНИЦИПАЛЬНОГО РАЙОНА</w:t>
      </w:r>
    </w:p>
    <w:p w:rsidR="004D1F1E" w:rsidRDefault="004D1F1E" w:rsidP="004D1F1E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«ЗАБАЙКАЛЬСКИЙ  РАЙОН»</w:t>
      </w:r>
    </w:p>
    <w:p w:rsidR="004D1F1E" w:rsidRDefault="004D1F1E" w:rsidP="004D1F1E">
      <w:pPr>
        <w:pStyle w:val="ConsPlusTitle"/>
        <w:jc w:val="center"/>
        <w:rPr>
          <w:sz w:val="24"/>
          <w:szCs w:val="24"/>
        </w:rPr>
      </w:pPr>
    </w:p>
    <w:p w:rsidR="004D1F1E" w:rsidRDefault="004D1F1E" w:rsidP="004D1F1E">
      <w:pPr>
        <w:pStyle w:val="ConsPlusTitle"/>
        <w:jc w:val="center"/>
        <w:rPr>
          <w:sz w:val="24"/>
          <w:szCs w:val="24"/>
        </w:rPr>
      </w:pPr>
    </w:p>
    <w:p w:rsidR="004D1F1E" w:rsidRDefault="004D1F1E" w:rsidP="004D1F1E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« 3</w:t>
      </w:r>
      <w:r w:rsidR="00B971DC">
        <w:rPr>
          <w:sz w:val="24"/>
          <w:szCs w:val="24"/>
        </w:rPr>
        <w:t>0</w:t>
      </w:r>
      <w:r>
        <w:rPr>
          <w:sz w:val="24"/>
          <w:szCs w:val="24"/>
        </w:rPr>
        <w:t xml:space="preserve"> » декабря 201</w:t>
      </w:r>
      <w:r w:rsidR="005F75E0">
        <w:rPr>
          <w:sz w:val="24"/>
          <w:szCs w:val="24"/>
        </w:rPr>
        <w:t>5</w:t>
      </w:r>
      <w:r>
        <w:rPr>
          <w:sz w:val="24"/>
          <w:szCs w:val="24"/>
        </w:rPr>
        <w:t xml:space="preserve"> года                                                                                             № </w:t>
      </w:r>
      <w:r w:rsidR="00B971DC">
        <w:rPr>
          <w:sz w:val="24"/>
          <w:szCs w:val="24"/>
        </w:rPr>
        <w:t>61</w:t>
      </w:r>
      <w:r>
        <w:rPr>
          <w:sz w:val="24"/>
          <w:szCs w:val="24"/>
        </w:rPr>
        <w:t xml:space="preserve"> - ПД</w:t>
      </w:r>
    </w:p>
    <w:p w:rsidR="004D1F1E" w:rsidRPr="004D1F1E" w:rsidRDefault="004D1F1E" w:rsidP="004D1F1E">
      <w:pPr>
        <w:tabs>
          <w:tab w:val="left" w:pos="4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1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D1F1E" w:rsidRPr="0071675C" w:rsidRDefault="004D1F1E" w:rsidP="00035C78">
      <w:pPr>
        <w:spacing w:line="240" w:lineRule="auto"/>
        <w:ind w:left="-18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5C">
        <w:rPr>
          <w:rFonts w:ascii="Times New Roman" w:hAnsi="Times New Roman" w:cs="Times New Roman"/>
          <w:b/>
          <w:sz w:val="28"/>
          <w:szCs w:val="28"/>
        </w:rPr>
        <w:t>Об утверждении Порядка составления и ведения сводной бюджетной росписи  районного бюджета и бюджетных росписей главных распорядителей районного бюджета (главных администраторов источников финансирования дефицита районного бюджета)</w:t>
      </w:r>
    </w:p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4297"/>
        <w:gridCol w:w="5243"/>
      </w:tblGrid>
      <w:tr w:rsidR="004D1F1E" w:rsidRPr="004D1F1E" w:rsidTr="004D1F1E">
        <w:trPr>
          <w:trHeight w:val="415"/>
        </w:trPr>
        <w:tc>
          <w:tcPr>
            <w:tcW w:w="9540" w:type="dxa"/>
            <w:gridSpan w:val="2"/>
            <w:hideMark/>
          </w:tcPr>
          <w:p w:rsidR="0071675C" w:rsidRDefault="004D1F1E" w:rsidP="007167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D1F1E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статьями 217, 219</w:t>
            </w:r>
            <w:r w:rsidRPr="004D1F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Федерации, </w:t>
            </w:r>
          </w:p>
          <w:p w:rsidR="004D1F1E" w:rsidRPr="004D1F1E" w:rsidRDefault="004D1F1E" w:rsidP="0071675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F1E">
              <w:rPr>
                <w:rFonts w:ascii="Times New Roman" w:hAnsi="Times New Roman" w:cs="Times New Roman"/>
                <w:sz w:val="28"/>
                <w:szCs w:val="28"/>
              </w:rPr>
              <w:t>приказываю:</w:t>
            </w:r>
            <w:r w:rsidRPr="004D1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4D1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QUOTE</w:instrText>
            </w:r>
            <w:r w:rsidRPr="004D1F1E">
              <w:rPr>
                <w:rFonts w:ascii="Times New Roman" w:hAnsi="Times New Roman" w:cs="Times New Roman"/>
                <w:sz w:val="28"/>
                <w:szCs w:val="28"/>
              </w:rPr>
              <w:instrText xml:space="preserve">  \* </w:instrText>
            </w:r>
            <w:r w:rsidRPr="004D1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FirstCap</w:instrText>
            </w:r>
            <w:r w:rsidRPr="004D1F1E">
              <w:rPr>
                <w:rFonts w:ascii="Times New Roman" w:hAnsi="Times New Roman" w:cs="Times New Roman"/>
                <w:sz w:val="28"/>
                <w:szCs w:val="28"/>
              </w:rPr>
              <w:instrText xml:space="preserve">  \* </w:instrText>
            </w:r>
            <w:r w:rsidRPr="004D1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MERGEFORMAT</w:instrText>
            </w:r>
            <w:r w:rsidRPr="004D1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</w:tr>
      <w:tr w:rsidR="004D1F1E" w:rsidRPr="004D1F1E" w:rsidTr="004D1F1E">
        <w:trPr>
          <w:gridAfter w:val="1"/>
          <w:wAfter w:w="5243" w:type="dxa"/>
          <w:trHeight w:val="99"/>
        </w:trPr>
        <w:tc>
          <w:tcPr>
            <w:tcW w:w="4297" w:type="dxa"/>
            <w:hideMark/>
          </w:tcPr>
          <w:p w:rsidR="004D1F1E" w:rsidRPr="004D1F1E" w:rsidRDefault="004D1F1E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4D1F1E" w:rsidRPr="004D1F1E" w:rsidTr="004D1F1E">
        <w:trPr>
          <w:trHeight w:val="2914"/>
        </w:trPr>
        <w:tc>
          <w:tcPr>
            <w:tcW w:w="9540" w:type="dxa"/>
            <w:gridSpan w:val="2"/>
          </w:tcPr>
          <w:p w:rsidR="004D1F1E" w:rsidRPr="004D1F1E" w:rsidRDefault="004D1F1E" w:rsidP="00E73C1D">
            <w:pPr>
              <w:spacing w:after="0" w:line="240" w:lineRule="auto"/>
              <w:ind w:left="72"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F1E">
              <w:rPr>
                <w:rFonts w:ascii="Times New Roman" w:hAnsi="Times New Roman" w:cs="Times New Roman"/>
                <w:sz w:val="28"/>
                <w:szCs w:val="28"/>
              </w:rPr>
              <w:t>1. Утвердить Порядок составления и ведения сводной бюджетной росписи районного бюджета и бюджетных росписей главных распорядителей (главных администраторов источников финансирования дефицита районного бюджета) (далее Порядок).</w:t>
            </w:r>
          </w:p>
          <w:p w:rsidR="004D1F1E" w:rsidRPr="004D1F1E" w:rsidRDefault="004D1F1E" w:rsidP="00E73C1D">
            <w:pPr>
              <w:spacing w:after="0" w:line="240" w:lineRule="auto"/>
              <w:ind w:left="72"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F1E">
              <w:rPr>
                <w:rFonts w:ascii="Times New Roman" w:hAnsi="Times New Roman" w:cs="Times New Roman"/>
                <w:sz w:val="28"/>
                <w:szCs w:val="28"/>
              </w:rPr>
              <w:t>2. В 201</w:t>
            </w:r>
            <w:r w:rsidR="00B97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 году утверждение показателей сводной бюджетной росписи районного бюджета и лимитов бюджетных обязательств на 201</w:t>
            </w:r>
            <w:r w:rsidR="00B97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 год и их доведение до главных распорядителей (главных администраторов источников финансирования дефицита районного бюджета) осуществляется в соответствии с Порядком.</w:t>
            </w:r>
          </w:p>
          <w:p w:rsidR="004D1F1E" w:rsidRPr="004D1F1E" w:rsidRDefault="004D1F1E" w:rsidP="00E73C1D">
            <w:pPr>
              <w:spacing w:after="0" w:line="240" w:lineRule="auto"/>
              <w:ind w:left="72"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F1E">
              <w:rPr>
                <w:rFonts w:ascii="Times New Roman" w:hAnsi="Times New Roman" w:cs="Times New Roman"/>
                <w:sz w:val="28"/>
                <w:szCs w:val="28"/>
              </w:rPr>
              <w:t>3. Установить, что утверждение и доведение показателей сводной бюджетной росписи районного бюджета и лимитов бюджетных обязательств на 201</w:t>
            </w:r>
            <w:r w:rsidR="00B97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1D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4D1F1E">
              <w:rPr>
                <w:rFonts w:ascii="Times New Roman" w:hAnsi="Times New Roman" w:cs="Times New Roman"/>
                <w:sz w:val="28"/>
                <w:szCs w:val="28"/>
              </w:rPr>
              <w:t>осуществляется с учетом следующих особенностей.</w:t>
            </w:r>
          </w:p>
          <w:p w:rsidR="004D1F1E" w:rsidRPr="004D1F1E" w:rsidRDefault="004D1F1E" w:rsidP="00E73C1D">
            <w:pPr>
              <w:spacing w:after="0" w:line="240" w:lineRule="auto"/>
              <w:ind w:left="72"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F1E">
              <w:rPr>
                <w:rFonts w:ascii="Times New Roman" w:hAnsi="Times New Roman" w:cs="Times New Roman"/>
                <w:sz w:val="28"/>
                <w:szCs w:val="28"/>
              </w:rPr>
              <w:t>Показатели сводной бюджетной росписи районного бюджета утверждаются и доводятся на 201</w:t>
            </w:r>
            <w:r w:rsidR="00B97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 год, лимиты бюджетных обязательств на 201</w:t>
            </w:r>
            <w:r w:rsidR="00B97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 год утверждаются в абсолютных суммах по формам согласно приложениям  № 1, № 2 и № 5 к Порядку.</w:t>
            </w:r>
          </w:p>
          <w:p w:rsidR="004D1F1E" w:rsidRPr="004D1F1E" w:rsidRDefault="004D1F1E" w:rsidP="00E73C1D">
            <w:pPr>
              <w:spacing w:after="0" w:line="240" w:lineRule="auto"/>
              <w:ind w:left="72"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F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показатели сводной бюджетной росписи районного бюджета и лимиты бюджетных обязательств осуществляется только на текущий финансовый год.</w:t>
            </w:r>
          </w:p>
          <w:p w:rsidR="004D1F1E" w:rsidRPr="004D1F1E" w:rsidRDefault="004D1F1E" w:rsidP="00E73C1D">
            <w:pPr>
              <w:spacing w:after="0" w:line="240" w:lineRule="auto"/>
              <w:ind w:left="72"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F1E">
              <w:rPr>
                <w:rFonts w:ascii="Times New Roman" w:hAnsi="Times New Roman" w:cs="Times New Roman"/>
                <w:sz w:val="28"/>
                <w:szCs w:val="28"/>
              </w:rPr>
              <w:t>4. Заместителю председателя Комитета по финансам</w:t>
            </w:r>
            <w:r w:rsidR="002C77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D1F1E">
              <w:rPr>
                <w:rFonts w:ascii="Times New Roman" w:hAnsi="Times New Roman" w:cs="Times New Roman"/>
                <w:sz w:val="28"/>
                <w:szCs w:val="28"/>
              </w:rPr>
              <w:t>начальнику бюджетного отдела  (Кузнецовой М.В.):</w:t>
            </w:r>
          </w:p>
          <w:p w:rsidR="004D1F1E" w:rsidRPr="004D1F1E" w:rsidRDefault="004D1F1E" w:rsidP="00E73C1D">
            <w:pPr>
              <w:spacing w:after="0" w:line="240" w:lineRule="auto"/>
              <w:ind w:left="72"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материалов, представленных главными </w:t>
            </w:r>
            <w:r w:rsidRPr="004D1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распорядителями средств районного бюджета, составить сводную бюджетную роспись;</w:t>
            </w:r>
          </w:p>
          <w:p w:rsidR="002C7761" w:rsidRDefault="004D1F1E" w:rsidP="00E73C1D">
            <w:pPr>
              <w:spacing w:after="0" w:line="240" w:lineRule="auto"/>
              <w:ind w:left="72"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4D1F1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 ведением сводной бюджетной росписи, своевременным внесением изменений в нее</w:t>
            </w:r>
            <w:r w:rsidR="002C77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1F1E" w:rsidRPr="004D1F1E" w:rsidRDefault="002C7761" w:rsidP="00E73C1D">
            <w:pPr>
              <w:spacing w:after="0" w:line="240" w:lineRule="auto"/>
              <w:ind w:left="72"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настоящий Порядок до главных распорядителей (главных администраторов источников финансирования дефицита</w:t>
            </w:r>
            <w:r w:rsidR="00D30B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бюджета</w:t>
            </w:r>
            <w:r w:rsidR="004D1F1E" w:rsidRPr="004D1F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1F1E" w:rsidRPr="004D1F1E" w:rsidRDefault="004D1F1E" w:rsidP="00E73C1D">
            <w:pPr>
              <w:spacing w:after="0" w:line="240" w:lineRule="auto"/>
              <w:ind w:left="72"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971D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Консультанту </w:t>
            </w:r>
            <w:r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отдела (</w:t>
            </w:r>
            <w:proofErr w:type="spellStart"/>
            <w:r w:rsidRPr="004D1F1E">
              <w:rPr>
                <w:rFonts w:ascii="Times New Roman" w:hAnsi="Times New Roman" w:cs="Times New Roman"/>
                <w:sz w:val="28"/>
                <w:szCs w:val="28"/>
              </w:rPr>
              <w:t>Е.Н.Карпачева</w:t>
            </w:r>
            <w:proofErr w:type="spellEnd"/>
            <w:r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) на основании материалов, представленных получателями  средств районного бюджета, составить бюджетную роспись главного распорядителя средств - </w:t>
            </w:r>
            <w:r w:rsidR="00B97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1F1E">
              <w:rPr>
                <w:rFonts w:ascii="Times New Roman" w:hAnsi="Times New Roman" w:cs="Times New Roman"/>
                <w:sz w:val="28"/>
                <w:szCs w:val="28"/>
              </w:rPr>
              <w:t>омитета по финансам муниципального района "Забайкальский район";</w:t>
            </w:r>
          </w:p>
          <w:p w:rsidR="004D1F1E" w:rsidRPr="004D1F1E" w:rsidRDefault="004D1F1E" w:rsidP="00E73C1D">
            <w:pPr>
              <w:spacing w:after="0" w:line="240" w:lineRule="auto"/>
              <w:ind w:left="72"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4D1F1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 ведением бюджетной росписи главного распорядителя средств - </w:t>
            </w:r>
            <w:r w:rsidR="00B971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1F1E">
              <w:rPr>
                <w:rFonts w:ascii="Times New Roman" w:hAnsi="Times New Roman" w:cs="Times New Roman"/>
                <w:sz w:val="28"/>
                <w:szCs w:val="28"/>
              </w:rPr>
              <w:t>омитета по финансам муниципального района "Забайкальский район", своевременным внесением изменений в нее.</w:t>
            </w:r>
          </w:p>
          <w:p w:rsidR="004D1F1E" w:rsidRPr="004D1F1E" w:rsidRDefault="002C7761" w:rsidP="00E73C1D">
            <w:pPr>
              <w:spacing w:after="0" w:line="240" w:lineRule="auto"/>
              <w:ind w:left="72"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1F1E" w:rsidRPr="004D1F1E">
              <w:rPr>
                <w:rFonts w:ascii="Times New Roman" w:hAnsi="Times New Roman" w:cs="Times New Roman"/>
                <w:sz w:val="28"/>
                <w:szCs w:val="28"/>
              </w:rPr>
              <w:t>. Главному специалисту программного обеспечения ОБУ и</w:t>
            </w:r>
            <w:proofErr w:type="gramStart"/>
            <w:r w:rsidR="004D1F1E"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4D1F1E"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финансам (</w:t>
            </w:r>
            <w:proofErr w:type="spellStart"/>
            <w:r w:rsidR="00035C78">
              <w:rPr>
                <w:rFonts w:ascii="Times New Roman" w:hAnsi="Times New Roman" w:cs="Times New Roman"/>
                <w:sz w:val="28"/>
                <w:szCs w:val="28"/>
              </w:rPr>
              <w:t>А.П.Вострякову</w:t>
            </w:r>
            <w:proofErr w:type="spellEnd"/>
            <w:r w:rsidR="004D1F1E"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программное сопровождение реализации задач, вытекающих из утвержденного Порядка. </w:t>
            </w:r>
          </w:p>
          <w:p w:rsidR="004D1F1E" w:rsidRPr="004D1F1E" w:rsidRDefault="002C7761" w:rsidP="00E73C1D">
            <w:pPr>
              <w:spacing w:after="0" w:line="240" w:lineRule="auto"/>
              <w:ind w:left="72"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1F1E" w:rsidRPr="004D1F1E">
              <w:rPr>
                <w:rFonts w:ascii="Times New Roman" w:hAnsi="Times New Roman" w:cs="Times New Roman"/>
                <w:sz w:val="28"/>
                <w:szCs w:val="28"/>
              </w:rPr>
              <w:t>. Отделам Комитета по финансам муниципального района "Забайкальский район" руководствоваться в работе со сводной бюджетной росписью районного бюджета данным приказом.</w:t>
            </w:r>
          </w:p>
          <w:p w:rsidR="004D1F1E" w:rsidRPr="004D1F1E" w:rsidRDefault="002C7761" w:rsidP="00E73C1D">
            <w:pPr>
              <w:spacing w:after="0" w:line="240" w:lineRule="auto"/>
              <w:ind w:left="72"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1F1E" w:rsidRPr="004D1F1E">
              <w:rPr>
                <w:rFonts w:ascii="Times New Roman" w:hAnsi="Times New Roman" w:cs="Times New Roman"/>
                <w:sz w:val="28"/>
                <w:szCs w:val="28"/>
              </w:rPr>
              <w:t>. Настоящий приказ Комитета по финансам муниципального района "Забайкальский район"  вступает в силу с 1 января 201</w:t>
            </w:r>
            <w:r w:rsidR="00B97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1F1E"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4D1F1E" w:rsidRDefault="002C7761" w:rsidP="00E73C1D">
            <w:pPr>
              <w:spacing w:after="0" w:line="240" w:lineRule="auto"/>
              <w:ind w:left="72"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1F1E" w:rsidRPr="004D1F1E">
              <w:rPr>
                <w:rFonts w:ascii="Times New Roman" w:hAnsi="Times New Roman" w:cs="Times New Roman"/>
                <w:sz w:val="28"/>
                <w:szCs w:val="28"/>
              </w:rPr>
              <w:t>. Признать утратившими силу с 1 января 201</w:t>
            </w:r>
            <w:r w:rsidR="00B97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1F1E"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 года приказ комитета по финансам муниципального района "Забайкальский район" от </w:t>
            </w:r>
            <w:r w:rsidR="00B971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D1F1E"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</w:t>
            </w:r>
            <w:r w:rsidR="00B97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1F1E"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7B0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1D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4D1F1E"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-пд «Об утверждении Порядка составления и ведения сводной бюджетной росписи  районного бюджета и бюджетных росписей главных распорядителей районного бюджета (главных администраторов источников финансирования дефицита районного бюджета)». </w:t>
            </w:r>
          </w:p>
          <w:p w:rsidR="0071675C" w:rsidRPr="004D1F1E" w:rsidRDefault="002C7761" w:rsidP="00E73C1D">
            <w:pPr>
              <w:spacing w:after="0" w:line="240" w:lineRule="auto"/>
              <w:ind w:left="72"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675C">
              <w:rPr>
                <w:rFonts w:ascii="Times New Roman" w:hAnsi="Times New Roman" w:cs="Times New Roman"/>
                <w:sz w:val="28"/>
                <w:szCs w:val="28"/>
              </w:rPr>
              <w:t xml:space="preserve">. Настоящий приказ опубликовать на официальном сайте Администрации муниципального района «Забайкальский район» </w:t>
            </w:r>
            <w:hyperlink r:id="rId10" w:history="1">
              <w:r w:rsidR="0071675C" w:rsidRPr="0071675C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www.zabaikalskadm.ru/</w:t>
              </w:r>
            </w:hyperlink>
            <w:r w:rsidR="0071675C" w:rsidRPr="0071675C">
              <w:rPr>
                <w:rStyle w:val="TimesNewRoman115pt"/>
                <w:rFonts w:eastAsia="Courier New"/>
                <w:sz w:val="28"/>
                <w:szCs w:val="28"/>
              </w:rPr>
              <w:t xml:space="preserve"> в разделе «Финансы»</w:t>
            </w:r>
            <w:r w:rsidR="0071675C">
              <w:rPr>
                <w:rStyle w:val="TimesNewRoman115pt"/>
                <w:rFonts w:eastAsia="Courier New"/>
                <w:sz w:val="28"/>
                <w:szCs w:val="28"/>
              </w:rPr>
              <w:t>.</w:t>
            </w:r>
          </w:p>
          <w:p w:rsidR="004D1F1E" w:rsidRPr="004D1F1E" w:rsidRDefault="002C7761" w:rsidP="00E73C1D">
            <w:pPr>
              <w:spacing w:after="0" w:line="240" w:lineRule="auto"/>
              <w:ind w:left="72"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D1F1E"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D1F1E" w:rsidRPr="004D1F1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4D1F1E"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приказа оставляю за собой. </w:t>
            </w:r>
          </w:p>
          <w:p w:rsidR="0071675C" w:rsidRDefault="0071675C">
            <w:pPr>
              <w:spacing w:after="240" w:line="240" w:lineRule="auto"/>
              <w:ind w:left="72" w:righ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F1E" w:rsidRPr="004D1F1E" w:rsidRDefault="004D1F1E">
            <w:pPr>
              <w:spacing w:after="240" w:line="240" w:lineRule="auto"/>
              <w:ind w:left="72" w:right="34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финансам                         </w:t>
            </w:r>
            <w:proofErr w:type="spellStart"/>
            <w:r w:rsidRPr="004D1F1E">
              <w:rPr>
                <w:rFonts w:ascii="Times New Roman" w:hAnsi="Times New Roman" w:cs="Times New Roman"/>
                <w:sz w:val="28"/>
                <w:szCs w:val="28"/>
              </w:rPr>
              <w:t>Н.Н.Чипизубова</w:t>
            </w:r>
            <w:proofErr w:type="spellEnd"/>
            <w:r w:rsidRPr="004D1F1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</w:tbl>
    <w:p w:rsidR="00E73C1D" w:rsidRDefault="00E73C1D" w:rsidP="004D1F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3C1D" w:rsidRDefault="00E73C1D" w:rsidP="004D1F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761" w:rsidRDefault="002C7761" w:rsidP="004D1F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761" w:rsidRDefault="002C7761" w:rsidP="004D1F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761" w:rsidRDefault="002C7761" w:rsidP="004D1F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0C76" w:rsidRDefault="007B0C76" w:rsidP="004D1F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1F1E" w:rsidRPr="004D1F1E" w:rsidRDefault="0071675C" w:rsidP="004D1F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D1F1E" w:rsidRPr="004D1F1E">
        <w:rPr>
          <w:rFonts w:ascii="Times New Roman" w:hAnsi="Times New Roman" w:cs="Times New Roman"/>
          <w:sz w:val="28"/>
          <w:szCs w:val="28"/>
        </w:rPr>
        <w:t>ТВЕРЖДЕН</w:t>
      </w:r>
    </w:p>
    <w:p w:rsidR="004D1F1E" w:rsidRPr="004D1F1E" w:rsidRDefault="004D1F1E" w:rsidP="0071675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1675C" w:rsidRPr="004D1F1E">
        <w:rPr>
          <w:rFonts w:ascii="Times New Roman" w:hAnsi="Times New Roman" w:cs="Times New Roman"/>
          <w:sz w:val="28"/>
          <w:szCs w:val="28"/>
        </w:rPr>
        <w:t>П</w:t>
      </w:r>
      <w:r w:rsidRPr="004D1F1E">
        <w:rPr>
          <w:rFonts w:ascii="Times New Roman" w:hAnsi="Times New Roman" w:cs="Times New Roman"/>
          <w:sz w:val="28"/>
          <w:szCs w:val="28"/>
        </w:rPr>
        <w:t>риказом</w:t>
      </w:r>
      <w:r w:rsidR="0071675C">
        <w:rPr>
          <w:rFonts w:ascii="Times New Roman" w:hAnsi="Times New Roman" w:cs="Times New Roman"/>
          <w:sz w:val="28"/>
          <w:szCs w:val="28"/>
        </w:rPr>
        <w:t xml:space="preserve"> </w:t>
      </w:r>
      <w:r w:rsidRPr="004D1F1E">
        <w:rPr>
          <w:rFonts w:ascii="Times New Roman" w:hAnsi="Times New Roman" w:cs="Times New Roman"/>
          <w:sz w:val="28"/>
          <w:szCs w:val="28"/>
        </w:rPr>
        <w:t>комитета по финансам</w:t>
      </w:r>
    </w:p>
    <w:p w:rsidR="004D1F1E" w:rsidRPr="004D1F1E" w:rsidRDefault="004D1F1E" w:rsidP="0071675C">
      <w:pPr>
        <w:spacing w:after="0" w:line="240" w:lineRule="auto"/>
        <w:ind w:left="5529" w:hanging="142"/>
        <w:jc w:val="right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от "</w:t>
      </w:r>
      <w:r w:rsidR="0071675C">
        <w:rPr>
          <w:rFonts w:ascii="Times New Roman" w:hAnsi="Times New Roman" w:cs="Times New Roman"/>
          <w:sz w:val="28"/>
          <w:szCs w:val="28"/>
        </w:rPr>
        <w:t>3</w:t>
      </w:r>
      <w:r w:rsidR="00B971DC">
        <w:rPr>
          <w:rFonts w:ascii="Times New Roman" w:hAnsi="Times New Roman" w:cs="Times New Roman"/>
          <w:sz w:val="28"/>
          <w:szCs w:val="28"/>
        </w:rPr>
        <w:t>0</w:t>
      </w:r>
      <w:r w:rsidRPr="004D1F1E">
        <w:rPr>
          <w:rFonts w:ascii="Times New Roman" w:hAnsi="Times New Roman" w:cs="Times New Roman"/>
          <w:sz w:val="28"/>
          <w:szCs w:val="28"/>
        </w:rPr>
        <w:t>" декабря 201</w:t>
      </w:r>
      <w:r w:rsidR="00B971DC">
        <w:rPr>
          <w:rFonts w:ascii="Times New Roman" w:hAnsi="Times New Roman" w:cs="Times New Roman"/>
          <w:sz w:val="28"/>
          <w:szCs w:val="28"/>
        </w:rPr>
        <w:t xml:space="preserve">5 </w:t>
      </w:r>
      <w:r w:rsidRPr="004D1F1E">
        <w:rPr>
          <w:rFonts w:ascii="Times New Roman" w:hAnsi="Times New Roman" w:cs="Times New Roman"/>
          <w:sz w:val="28"/>
          <w:szCs w:val="28"/>
        </w:rPr>
        <w:t>г. №</w:t>
      </w:r>
      <w:r w:rsidR="00B971DC">
        <w:rPr>
          <w:rFonts w:ascii="Times New Roman" w:hAnsi="Times New Roman" w:cs="Times New Roman"/>
          <w:sz w:val="28"/>
          <w:szCs w:val="28"/>
        </w:rPr>
        <w:t>61</w:t>
      </w:r>
      <w:r w:rsidRPr="004D1F1E">
        <w:rPr>
          <w:rFonts w:ascii="Times New Roman" w:hAnsi="Times New Roman" w:cs="Times New Roman"/>
          <w:sz w:val="28"/>
          <w:szCs w:val="28"/>
        </w:rPr>
        <w:t>-</w:t>
      </w:r>
      <w:r w:rsidR="00B971DC">
        <w:rPr>
          <w:rFonts w:ascii="Times New Roman" w:hAnsi="Times New Roman" w:cs="Times New Roman"/>
          <w:sz w:val="28"/>
          <w:szCs w:val="28"/>
        </w:rPr>
        <w:t>ПД</w:t>
      </w:r>
    </w:p>
    <w:p w:rsidR="004D1F1E" w:rsidRPr="004D1F1E" w:rsidRDefault="004D1F1E" w:rsidP="004D1F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F1E" w:rsidRPr="004D1F1E" w:rsidRDefault="004D1F1E" w:rsidP="004D1F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ПОРЯДОК</w:t>
      </w:r>
    </w:p>
    <w:p w:rsidR="004D1F1E" w:rsidRPr="004D1F1E" w:rsidRDefault="004D1F1E" w:rsidP="00716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составления и ведения сводной бюджетной росписи районного бюджета муниципального района "Забайкальский район"</w:t>
      </w:r>
    </w:p>
    <w:p w:rsidR="004D1F1E" w:rsidRPr="004D1F1E" w:rsidRDefault="004D1F1E" w:rsidP="00716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районного бюджета (главных администраторов источников финансирования дефицита районного бюджета)  </w:t>
      </w:r>
    </w:p>
    <w:p w:rsidR="004D1F1E" w:rsidRPr="004D1F1E" w:rsidRDefault="004D1F1E" w:rsidP="004D1F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F1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 в целях организации исполнения районного бюджета муниципального района "Забайкальский район"  на очередной финансовый год и плановый период (далее – районный бюджет) по расходам и источникам финансирования дефицита районного бюджета и определяет правила составления и ведения сводной бюджетной росписи районного бюджета (далее – сводная роспись) и бюджетных росписей главных распорядителей районного бюджета (главных</w:t>
      </w:r>
      <w:proofErr w:type="gramEnd"/>
      <w:r w:rsidRPr="004D1F1E">
        <w:rPr>
          <w:rFonts w:ascii="Times New Roman" w:hAnsi="Times New Roman" w:cs="Times New Roman"/>
          <w:sz w:val="28"/>
          <w:szCs w:val="28"/>
        </w:rPr>
        <w:t xml:space="preserve"> администраторов источников финансирования дефицита районного бюджета) (далее именуется – бюджетные росписи).</w:t>
      </w:r>
    </w:p>
    <w:p w:rsidR="004D1F1E" w:rsidRPr="002D52D8" w:rsidRDefault="004D1F1E" w:rsidP="004D1F1E">
      <w:pPr>
        <w:spacing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52D8">
        <w:rPr>
          <w:rFonts w:ascii="Times New Roman" w:hAnsi="Times New Roman" w:cs="Times New Roman"/>
          <w:i/>
          <w:sz w:val="28"/>
          <w:szCs w:val="28"/>
        </w:rPr>
        <w:t>1.Состав сводной росписи, порядок ее составления и утверждения</w:t>
      </w:r>
    </w:p>
    <w:p w:rsidR="004D1F1E" w:rsidRPr="004D1F1E" w:rsidRDefault="004D1F1E" w:rsidP="004D1F1E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1.1</w:t>
      </w:r>
      <w:r w:rsidRPr="004D1F1E">
        <w:rPr>
          <w:rFonts w:ascii="Times New Roman" w:hAnsi="Times New Roman" w:cs="Times New Roman"/>
          <w:sz w:val="28"/>
          <w:szCs w:val="28"/>
        </w:rPr>
        <w:tab/>
        <w:t>Сводная роспись включает в себя:</w:t>
      </w:r>
    </w:p>
    <w:p w:rsidR="004D1F1E" w:rsidRPr="004D1F1E" w:rsidRDefault="004D1F1E" w:rsidP="00B971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роспись расходов районного бюджета в разрезе главных распорядителей районного бюджета (далее – главный распорядитель) в соответствии с  ведомственной структурой расходов (код главного распорядителя бюджетных средств, раздела, подраздела, целевой статьи, вида расходов, классификации операций сектора государственного управления, относящихся к расходам бюджетов, дополнительной классификации);</w:t>
      </w:r>
    </w:p>
    <w:p w:rsidR="004D1F1E" w:rsidRPr="004D1F1E" w:rsidRDefault="004D1F1E" w:rsidP="004D1F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F1E">
        <w:rPr>
          <w:rFonts w:ascii="Times New Roman" w:hAnsi="Times New Roman" w:cs="Times New Roman"/>
          <w:sz w:val="28"/>
          <w:szCs w:val="28"/>
        </w:rPr>
        <w:t>роспись источников финансирования дефицита районного бюджета в разрезе главных администраторов источников финансирования дефицита районного бюджета (далее – главный администратор источников) и кодов классификации источников финансирования дефицита районного бюджета (код главного администратора источников финансирования дефицита бюджета, группы, подгруппы, статьи и вида источника финансирования дефицита бюджета, классификации операций сектора государственного управления, относящихся к источникам финансирования дефицита районного бюджета).</w:t>
      </w:r>
      <w:proofErr w:type="gramEnd"/>
    </w:p>
    <w:p w:rsidR="004D1F1E" w:rsidRPr="004D1F1E" w:rsidRDefault="004D1F1E" w:rsidP="004D1F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 xml:space="preserve">1.2. Сводная роспись составляется </w:t>
      </w:r>
      <w:r w:rsidR="00B971DC">
        <w:rPr>
          <w:rFonts w:ascii="Times New Roman" w:hAnsi="Times New Roman" w:cs="Times New Roman"/>
          <w:sz w:val="28"/>
          <w:szCs w:val="28"/>
        </w:rPr>
        <w:t>К</w:t>
      </w:r>
      <w:r w:rsidRPr="004D1F1E">
        <w:rPr>
          <w:rFonts w:ascii="Times New Roman" w:hAnsi="Times New Roman" w:cs="Times New Roman"/>
          <w:sz w:val="28"/>
          <w:szCs w:val="28"/>
        </w:rPr>
        <w:t xml:space="preserve">омитетом по финансам муниципального района "Забайкальский район" (далее – Комитет) в </w:t>
      </w:r>
      <w:r w:rsidRPr="004D1F1E">
        <w:rPr>
          <w:rFonts w:ascii="Times New Roman" w:hAnsi="Times New Roman" w:cs="Times New Roman"/>
          <w:sz w:val="28"/>
          <w:szCs w:val="28"/>
        </w:rPr>
        <w:lastRenderedPageBreak/>
        <w:t>соответствии со статьей 217 Бюджетного кодекса Российской Федерации и утверждается председателем Комитета.</w:t>
      </w:r>
    </w:p>
    <w:p w:rsidR="004D1F1E" w:rsidRPr="004D1F1E" w:rsidRDefault="004D1F1E" w:rsidP="004D1F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 xml:space="preserve">1.3. Внесение изменений </w:t>
      </w:r>
      <w:proofErr w:type="gramStart"/>
      <w:r w:rsidRPr="004D1F1E">
        <w:rPr>
          <w:rFonts w:ascii="Times New Roman" w:hAnsi="Times New Roman" w:cs="Times New Roman"/>
          <w:sz w:val="28"/>
          <w:szCs w:val="28"/>
        </w:rPr>
        <w:t>в утвержденные показатели сводной росписи на очередной финансовый год в связи с принятием решения Совета о районном бюджете</w:t>
      </w:r>
      <w:proofErr w:type="gramEnd"/>
      <w:r w:rsidRPr="004D1F1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оформляется справкой об изменении сводной бюджетной росписи на очередной финансовый год согласно приложению № 3.</w:t>
      </w:r>
    </w:p>
    <w:p w:rsidR="004D1F1E" w:rsidRPr="004D1F1E" w:rsidRDefault="004D1F1E" w:rsidP="004D1F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1.</w:t>
      </w:r>
      <w:r w:rsidR="00B971DC">
        <w:rPr>
          <w:rFonts w:ascii="Times New Roman" w:hAnsi="Times New Roman" w:cs="Times New Roman"/>
          <w:sz w:val="28"/>
          <w:szCs w:val="28"/>
        </w:rPr>
        <w:t>4.</w:t>
      </w:r>
      <w:r w:rsidRPr="004D1F1E">
        <w:rPr>
          <w:rFonts w:ascii="Times New Roman" w:hAnsi="Times New Roman" w:cs="Times New Roman"/>
          <w:sz w:val="28"/>
          <w:szCs w:val="28"/>
        </w:rPr>
        <w:t xml:space="preserve"> Показатели утвержденной сводной бюджетной росписи должны соответствовать решению Совета о районном бюджете на очередной финансовый год.</w:t>
      </w:r>
    </w:p>
    <w:p w:rsidR="004D1F1E" w:rsidRPr="002D52D8" w:rsidRDefault="004D1F1E" w:rsidP="004D1F1E">
      <w:pPr>
        <w:spacing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52D8">
        <w:rPr>
          <w:rFonts w:ascii="Times New Roman" w:hAnsi="Times New Roman" w:cs="Times New Roman"/>
          <w:i/>
          <w:sz w:val="28"/>
          <w:szCs w:val="28"/>
        </w:rPr>
        <w:t>2. Лимиты бюджетных обязательств</w:t>
      </w:r>
    </w:p>
    <w:p w:rsidR="004D1F1E" w:rsidRPr="004D1F1E" w:rsidRDefault="004D1F1E" w:rsidP="004D1F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2.1. Лимиты бюджетных обязатель</w:t>
      </w:r>
      <w:proofErr w:type="gramStart"/>
      <w:r w:rsidRPr="004D1F1E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4D1F1E">
        <w:rPr>
          <w:rFonts w:ascii="Times New Roman" w:hAnsi="Times New Roman" w:cs="Times New Roman"/>
          <w:sz w:val="28"/>
          <w:szCs w:val="28"/>
        </w:rPr>
        <w:t xml:space="preserve">авным распорядителям утверждаются в разрезе ведомственной структуры расходов (код главного распорядителя бюджетных средств, раздела, подраздела, целевой статьи, вида расходов, классификации операций сектора государственного управления, дополнительной классификации). </w:t>
      </w:r>
    </w:p>
    <w:p w:rsidR="004D1F1E" w:rsidRPr="004D1F1E" w:rsidRDefault="004D1F1E" w:rsidP="004D1F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 xml:space="preserve">2.2. Лимиты бюджетных обязательств утверждаются одновременно со сводной росписью. </w:t>
      </w:r>
    </w:p>
    <w:p w:rsidR="004D1F1E" w:rsidRPr="004D1F1E" w:rsidRDefault="004D1F1E" w:rsidP="004D1F1E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2.3. Лимиты бюджетных обязательств утверждаются председателем Комитета.</w:t>
      </w:r>
    </w:p>
    <w:p w:rsidR="004D1F1E" w:rsidRPr="002D52D8" w:rsidRDefault="004D1F1E" w:rsidP="002D52D8">
      <w:pPr>
        <w:spacing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52D8">
        <w:rPr>
          <w:rFonts w:ascii="Times New Roman" w:hAnsi="Times New Roman" w:cs="Times New Roman"/>
          <w:i/>
          <w:sz w:val="28"/>
          <w:szCs w:val="28"/>
        </w:rPr>
        <w:t>3. Доведение показателей сводной росписи и лимитов бюджетных обязательств до главных распорядителей (главных администраторов источников)</w:t>
      </w:r>
    </w:p>
    <w:p w:rsidR="004D1F1E" w:rsidRPr="004D1F1E" w:rsidRDefault="004D1F1E" w:rsidP="004D1F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3.1.</w:t>
      </w:r>
      <w:r w:rsidRPr="004D1F1E">
        <w:rPr>
          <w:rFonts w:ascii="Times New Roman" w:hAnsi="Times New Roman" w:cs="Times New Roman"/>
          <w:sz w:val="28"/>
          <w:szCs w:val="28"/>
        </w:rPr>
        <w:tab/>
      </w:r>
      <w:r w:rsidR="002D52D8">
        <w:rPr>
          <w:rFonts w:ascii="Times New Roman" w:hAnsi="Times New Roman" w:cs="Times New Roman"/>
          <w:sz w:val="28"/>
          <w:szCs w:val="28"/>
        </w:rPr>
        <w:t>Б</w:t>
      </w:r>
      <w:r w:rsidRPr="004D1F1E">
        <w:rPr>
          <w:rFonts w:ascii="Times New Roman" w:hAnsi="Times New Roman" w:cs="Times New Roman"/>
          <w:sz w:val="28"/>
          <w:szCs w:val="28"/>
        </w:rPr>
        <w:t>юджетн</w:t>
      </w:r>
      <w:r w:rsidR="002D52D8">
        <w:rPr>
          <w:rFonts w:ascii="Times New Roman" w:hAnsi="Times New Roman" w:cs="Times New Roman"/>
          <w:sz w:val="28"/>
          <w:szCs w:val="28"/>
        </w:rPr>
        <w:t>ый</w:t>
      </w:r>
      <w:r w:rsidRPr="004D1F1E">
        <w:rPr>
          <w:rFonts w:ascii="Times New Roman" w:hAnsi="Times New Roman" w:cs="Times New Roman"/>
          <w:sz w:val="28"/>
          <w:szCs w:val="28"/>
        </w:rPr>
        <w:t xml:space="preserve"> отдел комитета по финансам в течение </w:t>
      </w:r>
      <w:r w:rsidR="002D52D8">
        <w:rPr>
          <w:rFonts w:ascii="Times New Roman" w:hAnsi="Times New Roman" w:cs="Times New Roman"/>
          <w:sz w:val="28"/>
          <w:szCs w:val="28"/>
        </w:rPr>
        <w:t>пяти</w:t>
      </w:r>
      <w:r w:rsidRPr="004D1F1E">
        <w:rPr>
          <w:rFonts w:ascii="Times New Roman" w:hAnsi="Times New Roman" w:cs="Times New Roman"/>
          <w:sz w:val="28"/>
          <w:szCs w:val="28"/>
        </w:rPr>
        <w:t xml:space="preserve">  рабочих дней со дня утверждения (изменения) сводной росписи и лимитов бюджетных обязательств доводит до главных распорядителей (главных администраторов источников):</w:t>
      </w:r>
    </w:p>
    <w:p w:rsidR="004D1F1E" w:rsidRPr="004D1F1E" w:rsidRDefault="004D1F1E" w:rsidP="004D1F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показатели сводной росписи по соответствующему главному распорядителю (главному администратору источников) согласно приложениям № 1, № 2 к настоящему Порядку;</w:t>
      </w:r>
    </w:p>
    <w:p w:rsidR="004D1F1E" w:rsidRPr="004D1F1E" w:rsidRDefault="004D1F1E" w:rsidP="004D1F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лимиты бюджетных обязательств по соответствующему главному распорядителю согласно приложению № 5 к настоящему Порядку;</w:t>
      </w:r>
    </w:p>
    <w:p w:rsidR="004D1F1E" w:rsidRPr="004D1F1E" w:rsidRDefault="004D1F1E" w:rsidP="004D1F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изменение показателей сводной росписи на очередной финансовый год по соответствующему главному распорядителю (главному администратору источников) согласно приложению № 3, № 4 к настоящему Порядку.</w:t>
      </w:r>
    </w:p>
    <w:p w:rsidR="004D1F1E" w:rsidRPr="004D1F1E" w:rsidRDefault="004D1F1E" w:rsidP="004D1F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3.2.</w:t>
      </w:r>
      <w:r w:rsidRPr="004D1F1E">
        <w:rPr>
          <w:rFonts w:ascii="Times New Roman" w:hAnsi="Times New Roman" w:cs="Times New Roman"/>
          <w:sz w:val="28"/>
          <w:szCs w:val="28"/>
        </w:rPr>
        <w:tab/>
        <w:t xml:space="preserve">Бюджетный отдел комитета по финансам в течение </w:t>
      </w:r>
      <w:r w:rsidR="00155329">
        <w:rPr>
          <w:rFonts w:ascii="Times New Roman" w:hAnsi="Times New Roman" w:cs="Times New Roman"/>
          <w:sz w:val="28"/>
          <w:szCs w:val="28"/>
        </w:rPr>
        <w:t>пяти</w:t>
      </w:r>
      <w:r w:rsidRPr="004D1F1E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передает экземпляр сводной росписи Отделу по Забайкальскому району Управления Федерального казначейства по </w:t>
      </w:r>
      <w:r w:rsidRPr="004D1F1E">
        <w:rPr>
          <w:rFonts w:ascii="Times New Roman" w:hAnsi="Times New Roman" w:cs="Times New Roman"/>
          <w:sz w:val="28"/>
          <w:szCs w:val="28"/>
        </w:rPr>
        <w:lastRenderedPageBreak/>
        <w:t>Забайкальскому краю на бумажном носителе для кассового обслуживания исполнения  районного бюджета.</w:t>
      </w:r>
    </w:p>
    <w:p w:rsidR="004D1F1E" w:rsidRPr="002D52D8" w:rsidRDefault="004D1F1E" w:rsidP="004D1F1E">
      <w:pPr>
        <w:spacing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52D8">
        <w:rPr>
          <w:rFonts w:ascii="Times New Roman" w:hAnsi="Times New Roman" w:cs="Times New Roman"/>
          <w:i/>
          <w:sz w:val="28"/>
          <w:szCs w:val="28"/>
        </w:rPr>
        <w:t>4. Ведение сводной росписи и изменение лимитов бюджетных обязательств</w:t>
      </w:r>
    </w:p>
    <w:p w:rsidR="004D1F1E" w:rsidRPr="004D1F1E" w:rsidRDefault="004D1F1E" w:rsidP="004D1F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4.1.</w:t>
      </w:r>
      <w:r w:rsidRPr="004D1F1E">
        <w:rPr>
          <w:rFonts w:ascii="Times New Roman" w:hAnsi="Times New Roman" w:cs="Times New Roman"/>
          <w:sz w:val="28"/>
          <w:szCs w:val="28"/>
        </w:rPr>
        <w:tab/>
        <w:t>Ведение сводной росписи и изменение лимитов бюджетных обязательств осуществляет Комитет по финансам посредством внесения изменений в показатели сводной росписи и лимиты бюджетных обязательств на текущий финансовый год (далее – изменение сводной бюджетной росписи и лимитов бюджетных обязательств) по форме согласно приложениям № 4, № 6 к настоящему Порядку.</w:t>
      </w:r>
    </w:p>
    <w:p w:rsidR="004D1F1E" w:rsidRPr="004D1F1E" w:rsidRDefault="004D1F1E" w:rsidP="004D1F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4.2. Изменение сводной росписи и лимитов бюджетных обязательств осуществляется по предложениям главных распорядителей (главных администраторов источников) и утверждается председателем Комитета по финансам.</w:t>
      </w:r>
    </w:p>
    <w:p w:rsidR="004D1F1E" w:rsidRPr="004D1F1E" w:rsidRDefault="004D1F1E" w:rsidP="005F7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 xml:space="preserve">4.3. Главные распорядители (главные администраторы источников) </w:t>
      </w:r>
      <w:r w:rsidR="00155329">
        <w:rPr>
          <w:rFonts w:ascii="Times New Roman" w:hAnsi="Times New Roman" w:cs="Times New Roman"/>
          <w:sz w:val="28"/>
          <w:szCs w:val="28"/>
        </w:rPr>
        <w:t xml:space="preserve">с учетом особенностей исполнения районного бюджета, установленных решением Совета о районном бюджете, </w:t>
      </w:r>
      <w:r w:rsidRPr="004D1F1E">
        <w:rPr>
          <w:rFonts w:ascii="Times New Roman" w:hAnsi="Times New Roman" w:cs="Times New Roman"/>
          <w:sz w:val="28"/>
          <w:szCs w:val="28"/>
        </w:rPr>
        <w:t>представляют в Комитет по финансам  предложения об изменении сводной росписи и лимитов бюджетных обязатель</w:t>
      </w:r>
      <w:proofErr w:type="gramStart"/>
      <w:r w:rsidRPr="004D1F1E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4D1F1E">
        <w:rPr>
          <w:rFonts w:ascii="Times New Roman" w:hAnsi="Times New Roman" w:cs="Times New Roman"/>
          <w:sz w:val="28"/>
          <w:szCs w:val="28"/>
        </w:rPr>
        <w:t>едующем порядке:</w:t>
      </w:r>
    </w:p>
    <w:p w:rsidR="004D1F1E" w:rsidRPr="004D1F1E" w:rsidRDefault="004D1F1E" w:rsidP="004D1F1E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главные распорядители (главные администраторы источников) письменно сообщают в Комитет по финансам о предполагаемых изменениях сводной росписи и лимитов бюджетных обязательств с указанием экономически обоснованных причин и оснований для внесения изменений.</w:t>
      </w:r>
    </w:p>
    <w:p w:rsidR="005F75E0" w:rsidRDefault="004D1F1E" w:rsidP="005F75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Уменьшение бюджетных ассигнований и лимитов бюджетных обязательств,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Совета о районном бюджете не допускается.</w:t>
      </w:r>
    </w:p>
    <w:p w:rsidR="004D1F1E" w:rsidRPr="004D1F1E" w:rsidRDefault="004D1F1E" w:rsidP="005F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 xml:space="preserve">  4.3.2. оформление справок об изменении сводной росписи и лимитов бюджетных обязательств осуществляется бюджетным отделом Комитета по финансам по следующим основаниям:</w:t>
      </w:r>
    </w:p>
    <w:p w:rsidR="004D1F1E" w:rsidRPr="004D1F1E" w:rsidRDefault="00155329" w:rsidP="00155329">
      <w:pPr>
        <w:pStyle w:val="u"/>
        <w:rPr>
          <w:sz w:val="28"/>
          <w:szCs w:val="28"/>
        </w:rPr>
      </w:pPr>
      <w:bookmarkStart w:id="0" w:name="p5032"/>
      <w:bookmarkEnd w:id="0"/>
      <w:r>
        <w:rPr>
          <w:sz w:val="28"/>
          <w:szCs w:val="28"/>
        </w:rPr>
        <w:t>- в</w:t>
      </w:r>
      <w:r w:rsidR="004D1F1E" w:rsidRPr="004D1F1E">
        <w:rPr>
          <w:sz w:val="28"/>
          <w:szCs w:val="28"/>
        </w:rPr>
        <w:t xml:space="preserve"> случае принятия решения  о внесении изменений в решение Совета о районном бюджете</w:t>
      </w:r>
      <w:bookmarkStart w:id="1" w:name="p5033"/>
      <w:bookmarkEnd w:id="1"/>
      <w:r>
        <w:rPr>
          <w:sz w:val="28"/>
          <w:szCs w:val="28"/>
        </w:rPr>
        <w:t>;</w:t>
      </w:r>
    </w:p>
    <w:p w:rsidR="004D1F1E" w:rsidRPr="004D1F1E" w:rsidRDefault="004D1F1E" w:rsidP="008B0E59">
      <w:pPr>
        <w:pStyle w:val="u"/>
        <w:ind w:left="708" w:firstLine="338"/>
        <w:rPr>
          <w:sz w:val="28"/>
          <w:szCs w:val="28"/>
        </w:rPr>
      </w:pPr>
      <w:r w:rsidRPr="004D1F1E">
        <w:rPr>
          <w:sz w:val="28"/>
          <w:szCs w:val="28"/>
        </w:rPr>
        <w:t xml:space="preserve">В сводную бюджетную роспись могут быть внесены изменения </w:t>
      </w:r>
      <w:proofErr w:type="gramStart"/>
      <w:r w:rsidRPr="004D1F1E">
        <w:rPr>
          <w:sz w:val="28"/>
          <w:szCs w:val="28"/>
        </w:rPr>
        <w:t>в соответствии с решениями председателя Комитета по финансам  без внесения изменений в решение</w:t>
      </w:r>
      <w:proofErr w:type="gramEnd"/>
      <w:r w:rsidRPr="004D1F1E">
        <w:rPr>
          <w:sz w:val="28"/>
          <w:szCs w:val="28"/>
        </w:rPr>
        <w:t xml:space="preserve"> о районном бюджете:</w:t>
      </w:r>
    </w:p>
    <w:p w:rsidR="004D1F1E" w:rsidRPr="004D1F1E" w:rsidRDefault="009A1EA6" w:rsidP="009A1EA6">
      <w:pPr>
        <w:pStyle w:val="u"/>
        <w:rPr>
          <w:sz w:val="28"/>
          <w:szCs w:val="28"/>
        </w:rPr>
      </w:pPr>
      <w:bookmarkStart w:id="2" w:name="p5034"/>
      <w:bookmarkStart w:id="3" w:name="p5036"/>
      <w:bookmarkEnd w:id="2"/>
      <w:bookmarkEnd w:id="3"/>
      <w:r>
        <w:rPr>
          <w:sz w:val="28"/>
          <w:szCs w:val="28"/>
        </w:rPr>
        <w:t xml:space="preserve">- </w:t>
      </w:r>
      <w:r w:rsidR="004D1F1E" w:rsidRPr="004D1F1E">
        <w:rPr>
          <w:sz w:val="28"/>
          <w:szCs w:val="28"/>
        </w:rPr>
        <w:t>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4D1F1E" w:rsidRPr="004D1F1E" w:rsidRDefault="009A1EA6" w:rsidP="009A1EA6">
      <w:pPr>
        <w:pStyle w:val="u"/>
        <w:rPr>
          <w:sz w:val="28"/>
          <w:szCs w:val="28"/>
        </w:rPr>
      </w:pPr>
      <w:bookmarkStart w:id="4" w:name="p5037"/>
      <w:bookmarkEnd w:id="4"/>
      <w:r>
        <w:rPr>
          <w:sz w:val="28"/>
          <w:szCs w:val="28"/>
        </w:rPr>
        <w:lastRenderedPageBreak/>
        <w:t xml:space="preserve">- </w:t>
      </w:r>
      <w:r w:rsidR="004D1F1E" w:rsidRPr="004D1F1E">
        <w:rPr>
          <w:sz w:val="28"/>
          <w:szCs w:val="28"/>
        </w:rPr>
        <w:t>в случае изменения состава или полномочий (функций) главных распорядителей бюджетных средств (подведомственных им казенных учреждений);</w:t>
      </w:r>
    </w:p>
    <w:p w:rsidR="004D1F1E" w:rsidRPr="004D1F1E" w:rsidRDefault="00BB07CE" w:rsidP="00BB07CE">
      <w:pPr>
        <w:pStyle w:val="u"/>
        <w:rPr>
          <w:sz w:val="28"/>
          <w:szCs w:val="28"/>
        </w:rPr>
      </w:pPr>
      <w:r>
        <w:rPr>
          <w:sz w:val="28"/>
          <w:szCs w:val="28"/>
        </w:rPr>
        <w:t>-</w:t>
      </w:r>
      <w:r w:rsidR="004D1F1E" w:rsidRPr="004D1F1E">
        <w:rPr>
          <w:sz w:val="28"/>
          <w:szCs w:val="28"/>
        </w:rPr>
        <w:t xml:space="preserve"> вступления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</w:t>
      </w:r>
    </w:p>
    <w:p w:rsidR="004D1F1E" w:rsidRPr="004D1F1E" w:rsidRDefault="00BB07CE" w:rsidP="00BB07CE">
      <w:pPr>
        <w:pStyle w:val="u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F1E" w:rsidRPr="004D1F1E">
        <w:rPr>
          <w:sz w:val="28"/>
          <w:szCs w:val="28"/>
        </w:rPr>
        <w:t>исполнения судебных актов, предусматривающих обращение взыскания на средства районного бюджета;</w:t>
      </w:r>
    </w:p>
    <w:p w:rsidR="004D1F1E" w:rsidRPr="004D1F1E" w:rsidRDefault="00BB07CE" w:rsidP="00BB07CE">
      <w:pPr>
        <w:pStyle w:val="u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F1E" w:rsidRPr="004D1F1E">
        <w:rPr>
          <w:sz w:val="28"/>
          <w:szCs w:val="28"/>
        </w:rPr>
        <w:t>использования средств резервных фондов и иным образом зарезервированных в составе утвержденных бюджетных ассигнований;</w:t>
      </w:r>
    </w:p>
    <w:p w:rsidR="004D1F1E" w:rsidRPr="004D1F1E" w:rsidRDefault="00BB07CE" w:rsidP="00BB07CE">
      <w:pPr>
        <w:pStyle w:val="u"/>
        <w:rPr>
          <w:sz w:val="28"/>
          <w:szCs w:val="28"/>
        </w:rPr>
      </w:pPr>
      <w:r>
        <w:rPr>
          <w:sz w:val="28"/>
          <w:szCs w:val="28"/>
        </w:rPr>
        <w:t>-</w:t>
      </w:r>
      <w:r w:rsidR="004D1F1E" w:rsidRPr="004D1F1E">
        <w:rPr>
          <w:sz w:val="28"/>
          <w:szCs w:val="28"/>
        </w:rPr>
        <w:t xml:space="preserve"> распределения бюджетных ассигнований между получателями бюджетных средств на конкурсной основе и по иным основаниям, связанным с особенностями исполнения бюджетов бюджетной системы Российской Федерации;</w:t>
      </w:r>
    </w:p>
    <w:p w:rsidR="004D1F1E" w:rsidRPr="004D1F1E" w:rsidRDefault="00BB07CE" w:rsidP="00BB07CE">
      <w:pPr>
        <w:pStyle w:val="u"/>
        <w:rPr>
          <w:sz w:val="28"/>
          <w:szCs w:val="28"/>
        </w:rPr>
      </w:pPr>
      <w:r>
        <w:rPr>
          <w:sz w:val="28"/>
          <w:szCs w:val="28"/>
        </w:rPr>
        <w:t>-</w:t>
      </w:r>
      <w:r w:rsidR="004D1F1E" w:rsidRPr="004D1F1E">
        <w:rPr>
          <w:sz w:val="28"/>
          <w:szCs w:val="28"/>
        </w:rPr>
        <w:t xml:space="preserve"> перераспределения бюджетных ассигнований между главными распорядителями бюджетных средств, уста</w:t>
      </w:r>
      <w:r>
        <w:rPr>
          <w:sz w:val="28"/>
          <w:szCs w:val="28"/>
        </w:rPr>
        <w:t xml:space="preserve">новленным решением о бюджете, </w:t>
      </w:r>
      <w:r w:rsidR="004D1F1E" w:rsidRPr="004D1F1E">
        <w:rPr>
          <w:sz w:val="28"/>
          <w:szCs w:val="28"/>
        </w:rPr>
        <w:t xml:space="preserve">в пределах объема бюджетных ассигнований; </w:t>
      </w:r>
      <w:bookmarkStart w:id="5" w:name="p5038"/>
      <w:bookmarkStart w:id="6" w:name="p5040"/>
      <w:bookmarkEnd w:id="5"/>
      <w:bookmarkEnd w:id="6"/>
    </w:p>
    <w:p w:rsidR="004D1F1E" w:rsidRPr="004D1F1E" w:rsidRDefault="00BB07CE" w:rsidP="00BB07CE">
      <w:pPr>
        <w:pStyle w:val="u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D1F1E" w:rsidRPr="004D1F1E">
        <w:rPr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 текущий финансовый год и плановый</w:t>
      </w:r>
      <w:proofErr w:type="gramEnd"/>
      <w:r w:rsidR="004D1F1E" w:rsidRPr="004D1F1E">
        <w:rPr>
          <w:sz w:val="28"/>
          <w:szCs w:val="28"/>
        </w:rPr>
        <w:t xml:space="preserve"> период;</w:t>
      </w:r>
    </w:p>
    <w:p w:rsidR="004D1F1E" w:rsidRPr="004D1F1E" w:rsidRDefault="00BB07CE" w:rsidP="00BB07CE">
      <w:pPr>
        <w:pStyle w:val="u"/>
        <w:rPr>
          <w:sz w:val="28"/>
          <w:szCs w:val="28"/>
        </w:rPr>
      </w:pPr>
      <w:bookmarkStart w:id="7" w:name="p5041"/>
      <w:bookmarkEnd w:id="7"/>
      <w:proofErr w:type="gramStart"/>
      <w:r>
        <w:rPr>
          <w:sz w:val="28"/>
          <w:szCs w:val="28"/>
        </w:rPr>
        <w:t xml:space="preserve">- </w:t>
      </w:r>
      <w:r w:rsidR="004D1F1E" w:rsidRPr="004D1F1E">
        <w:rPr>
          <w:sz w:val="28"/>
          <w:szCs w:val="28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</w:t>
      </w:r>
      <w:proofErr w:type="gramEnd"/>
      <w:r w:rsidR="004D1F1E" w:rsidRPr="004D1F1E">
        <w:rPr>
          <w:sz w:val="28"/>
          <w:szCs w:val="28"/>
        </w:rPr>
        <w:t xml:space="preserve"> превышает 10 процентов;</w:t>
      </w:r>
    </w:p>
    <w:p w:rsidR="004D1F1E" w:rsidRPr="004D1F1E" w:rsidRDefault="00BB07CE" w:rsidP="00BB07CE">
      <w:pPr>
        <w:pStyle w:val="u"/>
        <w:rPr>
          <w:sz w:val="28"/>
          <w:szCs w:val="28"/>
        </w:rPr>
      </w:pPr>
      <w:bookmarkStart w:id="8" w:name="p5042"/>
      <w:bookmarkEnd w:id="8"/>
      <w:r>
        <w:rPr>
          <w:sz w:val="28"/>
          <w:szCs w:val="28"/>
        </w:rPr>
        <w:t xml:space="preserve">- </w:t>
      </w:r>
      <w:r w:rsidR="004D1F1E" w:rsidRPr="004D1F1E">
        <w:rPr>
          <w:sz w:val="28"/>
          <w:szCs w:val="28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Совета  о районном бюджете</w:t>
      </w:r>
      <w:r w:rsidR="008E5604">
        <w:rPr>
          <w:sz w:val="28"/>
          <w:szCs w:val="28"/>
        </w:rPr>
        <w:t>, а также в случае сокращения (возврата при отсутствии потребности) указанных средств</w:t>
      </w:r>
      <w:r w:rsidR="004D1F1E" w:rsidRPr="004D1F1E">
        <w:rPr>
          <w:sz w:val="28"/>
          <w:szCs w:val="28"/>
        </w:rPr>
        <w:t>;</w:t>
      </w:r>
    </w:p>
    <w:p w:rsidR="004D1F1E" w:rsidRPr="004D1F1E" w:rsidRDefault="008E5604" w:rsidP="008E5604">
      <w:pPr>
        <w:pStyle w:val="u"/>
        <w:rPr>
          <w:sz w:val="28"/>
          <w:szCs w:val="28"/>
        </w:rPr>
      </w:pPr>
      <w:bookmarkStart w:id="9" w:name="p5043"/>
      <w:bookmarkStart w:id="10" w:name="p5045"/>
      <w:bookmarkEnd w:id="9"/>
      <w:bookmarkEnd w:id="10"/>
      <w:r>
        <w:rPr>
          <w:sz w:val="28"/>
          <w:szCs w:val="28"/>
        </w:rPr>
        <w:t xml:space="preserve">- </w:t>
      </w:r>
      <w:r w:rsidR="004D1F1E" w:rsidRPr="004D1F1E">
        <w:rPr>
          <w:sz w:val="28"/>
          <w:szCs w:val="28"/>
        </w:rPr>
        <w:t>в случае проведения реструктуризации муниципального долга в соответствии с Бюджетным Кодексом Российской Федерации;</w:t>
      </w:r>
    </w:p>
    <w:p w:rsidR="004D1F1E" w:rsidRPr="004D1F1E" w:rsidRDefault="008E5604" w:rsidP="008E5604">
      <w:pPr>
        <w:pStyle w:val="u"/>
        <w:rPr>
          <w:sz w:val="28"/>
          <w:szCs w:val="28"/>
        </w:rPr>
      </w:pPr>
      <w:bookmarkStart w:id="11" w:name="p5046"/>
      <w:bookmarkStart w:id="12" w:name="p5047"/>
      <w:bookmarkStart w:id="13" w:name="p5048"/>
      <w:bookmarkEnd w:id="11"/>
      <w:bookmarkEnd w:id="12"/>
      <w:bookmarkEnd w:id="13"/>
      <w:r>
        <w:rPr>
          <w:sz w:val="28"/>
          <w:szCs w:val="28"/>
        </w:rPr>
        <w:t xml:space="preserve">- </w:t>
      </w:r>
      <w:proofErr w:type="gramStart"/>
      <w:r w:rsidR="004D1F1E" w:rsidRPr="004D1F1E">
        <w:rPr>
          <w:sz w:val="28"/>
          <w:szCs w:val="28"/>
        </w:rPr>
        <w:t>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</w:t>
      </w:r>
      <w:proofErr w:type="gramEnd"/>
      <w:r w:rsidR="004D1F1E" w:rsidRPr="004D1F1E">
        <w:rPr>
          <w:sz w:val="28"/>
          <w:szCs w:val="28"/>
        </w:rPr>
        <w:t xml:space="preserve"> общего объема бюджетных </w:t>
      </w:r>
      <w:r w:rsidR="004D1F1E" w:rsidRPr="004D1F1E">
        <w:rPr>
          <w:sz w:val="28"/>
          <w:szCs w:val="28"/>
        </w:rPr>
        <w:lastRenderedPageBreak/>
        <w:t>ассигнований по источникам финансирования дефицита бюджета, предусмотренных на соответствующий финансовый год;</w:t>
      </w:r>
    </w:p>
    <w:p w:rsidR="004D1F1E" w:rsidRPr="004D1F1E" w:rsidRDefault="008E5604" w:rsidP="008E5604">
      <w:pPr>
        <w:pStyle w:val="u"/>
        <w:rPr>
          <w:sz w:val="28"/>
          <w:szCs w:val="28"/>
        </w:rPr>
      </w:pPr>
      <w:bookmarkStart w:id="14" w:name="p5049"/>
      <w:bookmarkEnd w:id="14"/>
      <w:r>
        <w:rPr>
          <w:sz w:val="28"/>
          <w:szCs w:val="28"/>
        </w:rPr>
        <w:t xml:space="preserve">- </w:t>
      </w:r>
      <w:r w:rsidR="004D1F1E" w:rsidRPr="004D1F1E">
        <w:rPr>
          <w:sz w:val="28"/>
          <w:szCs w:val="28"/>
        </w:rPr>
        <w:t>в случае изменения типа муниципальных учреждений и организационно-правовой формы муниципальных унитарных предприятий.</w:t>
      </w:r>
    </w:p>
    <w:p w:rsidR="004D1F1E" w:rsidRPr="004D1F1E" w:rsidRDefault="004D1F1E" w:rsidP="005F7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050"/>
      <w:bookmarkStart w:id="16" w:name="p5051"/>
      <w:bookmarkEnd w:id="15"/>
      <w:bookmarkEnd w:id="16"/>
      <w:r w:rsidRPr="004D1F1E">
        <w:rPr>
          <w:rFonts w:ascii="Times New Roman" w:hAnsi="Times New Roman" w:cs="Times New Roman"/>
          <w:sz w:val="28"/>
          <w:szCs w:val="28"/>
        </w:rPr>
        <w:t>4.3.3. межбюджетные трансферты, фактически полученные при исполнении районного бюджета сверх утвержденных решением о районном бюджете доходов (далее – сверхплановые межбюджетные трансферты), направляются на увеличение расходов соответственно целям предоставления субсидий, субвенций, иных межбюджетных трансфертов;</w:t>
      </w:r>
    </w:p>
    <w:p w:rsidR="004D1F1E" w:rsidRPr="004D1F1E" w:rsidRDefault="004D1F1E" w:rsidP="005F7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F1E">
        <w:rPr>
          <w:rFonts w:ascii="Times New Roman" w:hAnsi="Times New Roman" w:cs="Times New Roman"/>
          <w:sz w:val="28"/>
          <w:szCs w:val="28"/>
        </w:rPr>
        <w:t>4.3.4. бюджетный отдел в течение пятнадцати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обязательств осуществляет контроль соответствия вносимых изменений бюджетному законодательству Российской Федерации, Забайкальского края, муниципального района "Забайкальский район" показателям сводной росписи, и при отсутствии замечаний оформляет справку-уведомление об изменении бюджетных ассигнований, которая подписывается</w:t>
      </w:r>
      <w:proofErr w:type="gramEnd"/>
      <w:r w:rsidRPr="004D1F1E">
        <w:rPr>
          <w:rFonts w:ascii="Times New Roman" w:hAnsi="Times New Roman" w:cs="Times New Roman"/>
          <w:sz w:val="28"/>
          <w:szCs w:val="28"/>
        </w:rPr>
        <w:t xml:space="preserve"> председателем Комитета по финансам, начальником и исполнителем бюджетного отдела;</w:t>
      </w:r>
    </w:p>
    <w:p w:rsidR="004D1F1E" w:rsidRPr="004D1F1E" w:rsidRDefault="004D1F1E" w:rsidP="005F75E0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4.3.5. справка-уведомление направляется по одному экземпляру справки-уведомления заявителю и в случае изменения в сводную бюджетную роспись районного бюджета в порядке межбюджетных отношений – органу, исполняющему бюджет поселения, один экземпляр оригинала справок-уведомлений остается в бюджетном отделе Комитета по финансам;</w:t>
      </w:r>
    </w:p>
    <w:p w:rsidR="004D1F1E" w:rsidRPr="004D1F1E" w:rsidRDefault="004D1F1E" w:rsidP="005F7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F1E">
        <w:rPr>
          <w:rFonts w:ascii="Times New Roman" w:hAnsi="Times New Roman" w:cs="Times New Roman"/>
          <w:sz w:val="28"/>
          <w:szCs w:val="28"/>
        </w:rPr>
        <w:t>4.3.6. в случае отклонения предложений главных распорядителей о внесении изменений в сводную роспись бюджетный отдел Комитета по финансам в течение пятнадцати рабочих дней со дня получения от главного распорядителя (главного администратора источников) полного пакета документов возвращает его главному распорядителю (главному администратору источников) с сопроводительным письмом с указанием причин отказа внесения изменений в сводную роспись;</w:t>
      </w:r>
      <w:proofErr w:type="gramEnd"/>
    </w:p>
    <w:p w:rsidR="004D1F1E" w:rsidRPr="004D1F1E" w:rsidRDefault="004D1F1E" w:rsidP="005F7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4.3.7. изменение сводной росписи осуществляется Комитетом по финансам  с учетом следующих особенностей:</w:t>
      </w:r>
    </w:p>
    <w:p w:rsidR="004D1F1E" w:rsidRPr="004D1F1E" w:rsidRDefault="004D1F1E" w:rsidP="004D1F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F1E">
        <w:rPr>
          <w:rFonts w:ascii="Times New Roman" w:hAnsi="Times New Roman" w:cs="Times New Roman"/>
          <w:sz w:val="28"/>
          <w:szCs w:val="28"/>
        </w:rPr>
        <w:t xml:space="preserve">при внесении изменении в сводную роспись и лимиты бюджетных обязательств в связи с изменением состава и (или) полномочий (функций) главных распорядителей (подведомственных им казенных учреждений) в Комитет по финансам, помимо письменного обращения главного распорядителя, в случае передачи полномочий (функций) между главными распорядителями представляется </w:t>
      </w:r>
      <w:proofErr w:type="spellStart"/>
      <w:r w:rsidRPr="004D1F1E">
        <w:rPr>
          <w:rFonts w:ascii="Times New Roman" w:hAnsi="Times New Roman" w:cs="Times New Roman"/>
          <w:sz w:val="28"/>
          <w:szCs w:val="28"/>
        </w:rPr>
        <w:t>приемо</w:t>
      </w:r>
      <w:proofErr w:type="spellEnd"/>
      <w:r w:rsidR="00ED33C7">
        <w:rPr>
          <w:rFonts w:ascii="Times New Roman" w:hAnsi="Times New Roman" w:cs="Times New Roman"/>
          <w:sz w:val="28"/>
          <w:szCs w:val="28"/>
        </w:rPr>
        <w:t>-</w:t>
      </w:r>
      <w:r w:rsidRPr="004D1F1E">
        <w:rPr>
          <w:rFonts w:ascii="Times New Roman" w:hAnsi="Times New Roman" w:cs="Times New Roman"/>
          <w:sz w:val="28"/>
          <w:szCs w:val="28"/>
        </w:rPr>
        <w:t>передаточн</w:t>
      </w:r>
      <w:r w:rsidR="00C76D6F">
        <w:rPr>
          <w:rFonts w:ascii="Times New Roman" w:hAnsi="Times New Roman" w:cs="Times New Roman"/>
          <w:sz w:val="28"/>
          <w:szCs w:val="28"/>
        </w:rPr>
        <w:t>ый акт</w:t>
      </w:r>
      <w:r w:rsidRPr="004D1F1E">
        <w:rPr>
          <w:rFonts w:ascii="Times New Roman" w:hAnsi="Times New Roman" w:cs="Times New Roman"/>
          <w:sz w:val="28"/>
          <w:szCs w:val="28"/>
        </w:rPr>
        <w:t xml:space="preserve"> с указанием передаваемых сумм лимитов бюджетных обязательств и сумм бюджетных ассигнований по всем кодам бюджетной</w:t>
      </w:r>
      <w:proofErr w:type="gramEnd"/>
      <w:r w:rsidRPr="004D1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F1E">
        <w:rPr>
          <w:rFonts w:ascii="Times New Roman" w:hAnsi="Times New Roman" w:cs="Times New Roman"/>
          <w:sz w:val="28"/>
          <w:szCs w:val="28"/>
        </w:rPr>
        <w:t xml:space="preserve">классификации Российской Федерации, </w:t>
      </w:r>
      <w:r w:rsidR="00C76D6F">
        <w:rPr>
          <w:rFonts w:ascii="Times New Roman" w:hAnsi="Times New Roman" w:cs="Times New Roman"/>
          <w:sz w:val="28"/>
          <w:szCs w:val="28"/>
        </w:rPr>
        <w:t>подписанный</w:t>
      </w:r>
      <w:r w:rsidRPr="004D1F1E">
        <w:rPr>
          <w:rFonts w:ascii="Times New Roman" w:hAnsi="Times New Roman" w:cs="Times New Roman"/>
          <w:sz w:val="28"/>
          <w:szCs w:val="28"/>
        </w:rPr>
        <w:t xml:space="preserve"> принимающей и передающей сторонами, и прилагается копия нормативного правового акта Администрации муниципального района "Забайкальский район"  по данному вопросу, принятого в установленном порядке;</w:t>
      </w:r>
      <w:proofErr w:type="gramEnd"/>
    </w:p>
    <w:p w:rsidR="004D1F1E" w:rsidRPr="004D1F1E" w:rsidRDefault="004D1F1E" w:rsidP="005F7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F1E">
        <w:rPr>
          <w:rFonts w:ascii="Times New Roman" w:hAnsi="Times New Roman" w:cs="Times New Roman"/>
          <w:sz w:val="28"/>
          <w:szCs w:val="28"/>
        </w:rPr>
        <w:lastRenderedPageBreak/>
        <w:t>при изменении сводной росписи и лимитов бюджетных обязательств в случае перераспределения бюджетных ассигнований между главными распорядителями средств районного бюджета в пределах 10 процентов бюджетных ассигнований, выделенных главному распорядителю бюджетных средств, главными распорядителями в соответствии с пунктом 4.3.1. к настоящему порядку вносятся письменные предложения о внесении изменений, указываются обоснование необходимости перераспределения бюджетных ассигнований</w:t>
      </w:r>
      <w:r w:rsidR="00BF2521">
        <w:rPr>
          <w:rFonts w:ascii="Times New Roman" w:hAnsi="Times New Roman" w:cs="Times New Roman"/>
          <w:sz w:val="28"/>
          <w:szCs w:val="28"/>
        </w:rPr>
        <w:t>, к</w:t>
      </w:r>
      <w:r w:rsidRPr="004D1F1E">
        <w:rPr>
          <w:rFonts w:ascii="Times New Roman" w:hAnsi="Times New Roman" w:cs="Times New Roman"/>
          <w:sz w:val="28"/>
          <w:szCs w:val="28"/>
        </w:rPr>
        <w:t>онтроль за соблюдением установленного ограничения осуществляет бюджетный отдел</w:t>
      </w:r>
      <w:proofErr w:type="gramEnd"/>
      <w:r w:rsidRPr="004D1F1E">
        <w:rPr>
          <w:rFonts w:ascii="Times New Roman" w:hAnsi="Times New Roman" w:cs="Times New Roman"/>
          <w:sz w:val="28"/>
          <w:szCs w:val="28"/>
        </w:rPr>
        <w:t xml:space="preserve"> Комитета по финансам;</w:t>
      </w:r>
    </w:p>
    <w:p w:rsidR="004D1F1E" w:rsidRPr="004D1F1E" w:rsidRDefault="004D1F1E" w:rsidP="005F7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4.3.8. внесение изменений в сводную роспись и лимиты бюджетных обязательств осуществляется до 2</w:t>
      </w:r>
      <w:r w:rsidR="00ED33C7">
        <w:rPr>
          <w:rFonts w:ascii="Times New Roman" w:hAnsi="Times New Roman" w:cs="Times New Roman"/>
          <w:sz w:val="28"/>
          <w:szCs w:val="28"/>
        </w:rPr>
        <w:t>9</w:t>
      </w:r>
      <w:r w:rsidRPr="004D1F1E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года, за исключением изменений, связанных с поступлением безвозмездных перечислений, по которым изменения вносятся до 31 декабря текущего года. Внесение изменений в сводную бюджетную роспись по предложениям главных распорядителей осуществляется до 20 декабря текущего года;</w:t>
      </w:r>
    </w:p>
    <w:p w:rsidR="004D1F1E" w:rsidRPr="004D1F1E" w:rsidRDefault="004D1F1E" w:rsidP="005F7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F1E">
        <w:rPr>
          <w:rFonts w:ascii="Times New Roman" w:hAnsi="Times New Roman" w:cs="Times New Roman"/>
          <w:sz w:val="28"/>
          <w:szCs w:val="28"/>
        </w:rPr>
        <w:t>4.3.9. в связи с принятием решения Совета  о внесении изменений в решение Совета  о районном бюджете муниципального района "Забайкальский район" на очередной финансовый год и плановый период бюджетный отдел Комитета по финансам доводит главному распорядителю справки-уведомления об изменении бюджетных ассигнований, утвержденные председателем Комитета по финансам в течение 10 календарных дней, со дня опубликования решения о бюджете в средствах массовой информации.</w:t>
      </w:r>
      <w:proofErr w:type="gramEnd"/>
    </w:p>
    <w:p w:rsidR="004D1F1E" w:rsidRPr="004D1F1E" w:rsidRDefault="004D1F1E" w:rsidP="005F7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4.4. В случае если решение  о бюджете не вступило в силу с 1 января текущего года, Комитет по финансам ежемесячно в течение первых пяти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 Указанные ограничения не распространяются на расходы, связанные с выполнением публичных нормативных обязательств, обслуживанием и погашением муниципального  долга.</w:t>
      </w:r>
    </w:p>
    <w:p w:rsidR="004D1F1E" w:rsidRPr="004D1F1E" w:rsidRDefault="004D1F1E" w:rsidP="005F7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4.4.1. Изменение бюджетных ассигнований и лимитов бюджетных обязательств, утвержденных в соответствии с пунктом 4.4. настоящего Порядка, не производится.</w:t>
      </w:r>
    </w:p>
    <w:p w:rsidR="004D1F1E" w:rsidRPr="004D1F1E" w:rsidRDefault="004D1F1E" w:rsidP="004D1F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4.4.2. Бюджетные ассигнования и лимиты бюджетных обязательств, утвержденные в соответствии с пунктом 4.4. настоящего Порядка, прекращают действие со дня утверждения (изменения) сводной росписи и лимитов бюджетных обязательств в соответствии с принятием решения  о районном бюджете на очередной финансовый год и плановый период.</w:t>
      </w:r>
    </w:p>
    <w:p w:rsidR="004D1F1E" w:rsidRPr="002D52D8" w:rsidRDefault="004D1F1E" w:rsidP="004D1F1E">
      <w:pPr>
        <w:spacing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52D8">
        <w:rPr>
          <w:rFonts w:ascii="Times New Roman" w:hAnsi="Times New Roman" w:cs="Times New Roman"/>
          <w:i/>
          <w:sz w:val="28"/>
          <w:szCs w:val="28"/>
        </w:rPr>
        <w:t>5. Состав бюджетной росписи, порядок её составления и утверждения, утверждение лимитов бюджетных обязательств</w:t>
      </w:r>
    </w:p>
    <w:p w:rsidR="004D1F1E" w:rsidRPr="004D1F1E" w:rsidRDefault="004D1F1E" w:rsidP="004D1F1E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5.1. Бюджетная роспись включает в себя:</w:t>
      </w:r>
    </w:p>
    <w:p w:rsidR="004D1F1E" w:rsidRDefault="004D1F1E" w:rsidP="004D1F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lastRenderedPageBreak/>
        <w:t>роспись расходов главного распорядителя на очередной финансовый год и плановый период в разрезе распорядителей и получателей средств районного бюджета, подведомственных главному распорядителю, в разрезе разделов, подразделов, целевых статей, видов расходов и операций сектора государственного управления, классификации расходам бюджетов, дополнительной классификации</w:t>
      </w:r>
      <w:r w:rsidR="00BF2521">
        <w:rPr>
          <w:rFonts w:ascii="Times New Roman" w:hAnsi="Times New Roman" w:cs="Times New Roman"/>
          <w:sz w:val="28"/>
          <w:szCs w:val="28"/>
        </w:rPr>
        <w:t>;</w:t>
      </w:r>
    </w:p>
    <w:p w:rsidR="00BF2521" w:rsidRPr="004D1F1E" w:rsidRDefault="00BF2521" w:rsidP="004D1F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источников внутреннего финансирования дефицита районного бюджета </w:t>
      </w:r>
      <w:r w:rsidR="006D4687">
        <w:rPr>
          <w:rFonts w:ascii="Times New Roman" w:hAnsi="Times New Roman" w:cs="Times New Roman"/>
          <w:sz w:val="28"/>
          <w:szCs w:val="28"/>
        </w:rPr>
        <w:t>главного администратора источников</w:t>
      </w:r>
      <w:proofErr w:type="gramEnd"/>
      <w:r w:rsidR="006D4687">
        <w:rPr>
          <w:rFonts w:ascii="Times New Roman" w:hAnsi="Times New Roman" w:cs="Times New Roman"/>
          <w:sz w:val="28"/>
          <w:szCs w:val="28"/>
        </w:rPr>
        <w:t xml:space="preserve"> на текущий финансовый год в разрезе администраторов источников и кодов классификации источников внутреннего финансирования дефицитов бюджетов.</w:t>
      </w:r>
    </w:p>
    <w:p w:rsidR="004D1F1E" w:rsidRPr="004D1F1E" w:rsidRDefault="004D1F1E" w:rsidP="004D1F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5.2. Бюджетная роспись составляется и утверждается главным распорядителем бюджетных средств</w:t>
      </w:r>
      <w:r w:rsidR="006D4687">
        <w:rPr>
          <w:rFonts w:ascii="Times New Roman" w:hAnsi="Times New Roman" w:cs="Times New Roman"/>
          <w:sz w:val="28"/>
          <w:szCs w:val="28"/>
        </w:rPr>
        <w:t xml:space="preserve"> (главным администратором источников)</w:t>
      </w:r>
      <w:r w:rsidRPr="004D1F1E">
        <w:rPr>
          <w:rFonts w:ascii="Times New Roman" w:hAnsi="Times New Roman" w:cs="Times New Roman"/>
          <w:sz w:val="28"/>
          <w:szCs w:val="28"/>
        </w:rPr>
        <w:t xml:space="preserve"> в соответствие с показателями сводной бюджетной росписи по соответствующему главному распорядителю</w:t>
      </w:r>
      <w:r w:rsidR="006D4687">
        <w:rPr>
          <w:rFonts w:ascii="Times New Roman" w:hAnsi="Times New Roman" w:cs="Times New Roman"/>
          <w:sz w:val="28"/>
          <w:szCs w:val="28"/>
        </w:rPr>
        <w:t xml:space="preserve"> (главному администратору источников)</w:t>
      </w:r>
      <w:r w:rsidRPr="004D1F1E">
        <w:rPr>
          <w:rFonts w:ascii="Times New Roman" w:hAnsi="Times New Roman" w:cs="Times New Roman"/>
          <w:sz w:val="28"/>
          <w:szCs w:val="28"/>
        </w:rPr>
        <w:t>.</w:t>
      </w:r>
    </w:p>
    <w:p w:rsidR="004D1F1E" w:rsidRPr="004D1F1E" w:rsidRDefault="004D1F1E" w:rsidP="004D1F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5.3. Лимиты бюджетных обязательств распорядителей, получателей средств районного бюджета утверждаются в пределах, установленных для главного распорядителя лимитов бюджетных обязательств, в ведении которого они находятся.</w:t>
      </w:r>
    </w:p>
    <w:p w:rsidR="004D1F1E" w:rsidRPr="002D52D8" w:rsidRDefault="004D1F1E" w:rsidP="004D1F1E">
      <w:pPr>
        <w:spacing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52D8">
        <w:rPr>
          <w:rFonts w:ascii="Times New Roman" w:hAnsi="Times New Roman" w:cs="Times New Roman"/>
          <w:i/>
          <w:sz w:val="28"/>
          <w:szCs w:val="28"/>
        </w:rPr>
        <w:t xml:space="preserve">6. Доведение бюджетной росписи, лимитов бюджетных обязательств до распорядителей, получателей  средств районного бюджета </w:t>
      </w:r>
    </w:p>
    <w:p w:rsidR="004D1F1E" w:rsidRPr="004D1F1E" w:rsidRDefault="004D1F1E" w:rsidP="004D1F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Главные распорядители</w:t>
      </w:r>
      <w:r w:rsidR="006D4687">
        <w:rPr>
          <w:rFonts w:ascii="Times New Roman" w:hAnsi="Times New Roman" w:cs="Times New Roman"/>
          <w:sz w:val="28"/>
          <w:szCs w:val="28"/>
        </w:rPr>
        <w:t xml:space="preserve"> (главные администраторы источников)</w:t>
      </w:r>
      <w:r w:rsidRPr="004D1F1E">
        <w:rPr>
          <w:rFonts w:ascii="Times New Roman" w:hAnsi="Times New Roman" w:cs="Times New Roman"/>
          <w:sz w:val="28"/>
          <w:szCs w:val="28"/>
        </w:rPr>
        <w:t xml:space="preserve"> доводят показатели бюджетной росписи и лимиты бюджетных обязательств до соответствующих подведомственных распорядителей, получателей бюджетных средств  до начала очередного финансового года</w:t>
      </w:r>
      <w:r w:rsidR="006D4687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статьями 190 и 191 Бюджетного кодекса Российской Федерации</w:t>
      </w:r>
      <w:r w:rsidRPr="004D1F1E">
        <w:rPr>
          <w:rFonts w:ascii="Times New Roman" w:hAnsi="Times New Roman" w:cs="Times New Roman"/>
          <w:sz w:val="28"/>
          <w:szCs w:val="28"/>
        </w:rPr>
        <w:t>.</w:t>
      </w:r>
    </w:p>
    <w:p w:rsidR="004D1F1E" w:rsidRPr="002D52D8" w:rsidRDefault="004D1F1E" w:rsidP="004D1F1E">
      <w:pPr>
        <w:spacing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52D8">
        <w:rPr>
          <w:rFonts w:ascii="Times New Roman" w:hAnsi="Times New Roman" w:cs="Times New Roman"/>
          <w:i/>
          <w:sz w:val="28"/>
          <w:szCs w:val="28"/>
        </w:rPr>
        <w:t>7. Ведение бюджетной росписи и изменение лимитов бюджетных обязательств</w:t>
      </w:r>
    </w:p>
    <w:p w:rsidR="004D1F1E" w:rsidRPr="004D1F1E" w:rsidRDefault="004D1F1E" w:rsidP="005F7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7.1. Ведение бюджетной росписи и изменение лимитов бюджетных обязательств осуществляет главный распорядитель 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обязательств).</w:t>
      </w:r>
    </w:p>
    <w:p w:rsidR="004D1F1E" w:rsidRPr="004D1F1E" w:rsidRDefault="004D1F1E" w:rsidP="005F7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7.2.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219.1 Бюджетного кодекса, и с учетом особенностей исполнения районного бюджета, установленных решением Совета  о районном бюджете.</w:t>
      </w:r>
    </w:p>
    <w:p w:rsidR="004D1F1E" w:rsidRPr="004D1F1E" w:rsidRDefault="004D1F1E" w:rsidP="005F7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 xml:space="preserve">7.3. Изменение бюджетной росписи и лимитов бюджетных обязательств, не приводящее к изменению показателей сводной росписи и </w:t>
      </w:r>
      <w:r w:rsidRPr="004D1F1E"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обязательств, осуществляется главным распорядителем  на основании письменного обращения распорядителя, получателя средств районного бюджета, находящегося в его ведении.</w:t>
      </w:r>
    </w:p>
    <w:p w:rsidR="004D1F1E" w:rsidRPr="004D1F1E" w:rsidRDefault="004D1F1E" w:rsidP="005F7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7.4. Решение председателя Комитета по финансам об изменении сводной росписи и лимитов бюджетных обязательств, служит основанием для внесения главным распорядителем соответствующих изменений в показатели его бюджетной росписи и лимитов бюджетных обязательств.</w:t>
      </w:r>
    </w:p>
    <w:p w:rsidR="004D1F1E" w:rsidRPr="004D1F1E" w:rsidRDefault="004D1F1E" w:rsidP="005F7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Оформление справок об изменении бюджетной росписи и лимитов бюджетных обязательств осуществляется бюджетным отделом Комитета по финансам по изменениям, вносимым в случае перераспределения бюджетных ассигнований, предусмотренных в решении о районном бюджете на очередной финансовый год в форме субсидий, субвенций и иных межбюджетных трансфертов между бюджетами поселений.</w:t>
      </w:r>
    </w:p>
    <w:p w:rsidR="004D1F1E" w:rsidRPr="004D1F1E" w:rsidRDefault="004D1F1E" w:rsidP="005F7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7.5. Главный распорядитель обязан в течение пяти рабочих дней со дня получения справки-уведомления об изменении бюджетных ассигнований внести изменения в показатели бюджетной росписи и лимитов бюджетных обязательств.</w:t>
      </w:r>
    </w:p>
    <w:p w:rsidR="004D1F1E" w:rsidRPr="004D1F1E" w:rsidRDefault="004D1F1E" w:rsidP="005F7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7.6. Изменение показателей, утвержденных бюджетной росписью по расходам главного распорядителя бюджетных средств,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4D1F1E" w:rsidRPr="004D1F1E" w:rsidRDefault="004D1F1E" w:rsidP="005F7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7.7. Изменение показателей, утвержденных бюджетной росписью по расходам распорядителя, получателя  бюджетных средств, в соответствии с показателями бюджетной росписи главного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4D1F1E" w:rsidRPr="004D1F1E" w:rsidRDefault="004D1F1E" w:rsidP="005F7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7.8. Внесение изменений в бюджетные росписи и лимиты бюджетных обязательств, приводящих к образованию кредиторской задолженности по расходам, скорректированным в сторону уменьшения, не допускается. Распорядители, получатели принимают письменное обязательство о недопущении кредиторской задолженности по уменьшаемым статьям.</w:t>
      </w:r>
    </w:p>
    <w:p w:rsidR="004D1F1E" w:rsidRPr="004D1F1E" w:rsidRDefault="004D1F1E" w:rsidP="005F7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 xml:space="preserve">7.9. В декабре текущего года главные распорядители письменно уведомляют Комитет </w:t>
      </w:r>
      <w:proofErr w:type="gramStart"/>
      <w:r w:rsidRPr="004D1F1E">
        <w:rPr>
          <w:rFonts w:ascii="Times New Roman" w:hAnsi="Times New Roman" w:cs="Times New Roman"/>
          <w:sz w:val="28"/>
          <w:szCs w:val="28"/>
        </w:rPr>
        <w:t>по финансам о предполагаемых изменениях бюджетной росписи с указанием оснований для внесения изменений в срок</w:t>
      </w:r>
      <w:proofErr w:type="gramEnd"/>
      <w:r w:rsidRPr="004D1F1E">
        <w:rPr>
          <w:rFonts w:ascii="Times New Roman" w:hAnsi="Times New Roman" w:cs="Times New Roman"/>
          <w:sz w:val="28"/>
          <w:szCs w:val="28"/>
        </w:rPr>
        <w:t xml:space="preserve"> до </w:t>
      </w:r>
      <w:r w:rsidR="005F75E0">
        <w:rPr>
          <w:rFonts w:ascii="Times New Roman" w:hAnsi="Times New Roman" w:cs="Times New Roman"/>
          <w:sz w:val="28"/>
          <w:szCs w:val="28"/>
        </w:rPr>
        <w:t>20</w:t>
      </w:r>
      <w:r w:rsidRPr="004D1F1E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года.</w:t>
      </w:r>
    </w:p>
    <w:p w:rsidR="004D1F1E" w:rsidRPr="004D1F1E" w:rsidRDefault="004D1F1E" w:rsidP="005F7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7.10. Согласно графику представления бюджетной отчетности Отдел бухгалтерского учета и отчетности Комитета по финансам, главные распорядители, получатели ежеквартально производят сверку с бюджетным отделом Комитета по финансам уточненных бюджетных ассигнований с учетом всех изменений, внесенных в сводную роспись за текущий финансовый год и отчетный период.</w:t>
      </w:r>
    </w:p>
    <w:p w:rsidR="004D1F1E" w:rsidRPr="004D1F1E" w:rsidRDefault="004D1F1E" w:rsidP="004D1F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F1E" w:rsidRPr="004D1F1E" w:rsidRDefault="004D1F1E" w:rsidP="004D1F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F1E">
        <w:rPr>
          <w:rFonts w:ascii="Times New Roman" w:hAnsi="Times New Roman" w:cs="Times New Roman"/>
          <w:sz w:val="28"/>
          <w:szCs w:val="28"/>
        </w:rPr>
        <w:t>_____________________</w:t>
      </w:r>
    </w:p>
    <w:p w:rsidR="004D1F1E" w:rsidRPr="004D1F1E" w:rsidRDefault="004D1F1E" w:rsidP="004D1F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1F1E" w:rsidRDefault="004D1F1E" w:rsidP="004D1F1E">
      <w:pPr>
        <w:spacing w:after="0"/>
        <w:rPr>
          <w:b/>
        </w:rPr>
        <w:sectPr w:rsidR="004D1F1E">
          <w:footerReference w:type="default" r:id="rId11"/>
          <w:pgSz w:w="11906" w:h="16838"/>
          <w:pgMar w:top="851" w:right="566" w:bottom="851" w:left="1985" w:header="709" w:footer="709" w:gutter="0"/>
          <w:cols w:space="720"/>
        </w:sectPr>
      </w:pPr>
    </w:p>
    <w:p w:rsidR="004D1F1E" w:rsidRDefault="004D1F1E" w:rsidP="004D1F1E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>Приложение № 1</w:t>
      </w:r>
    </w:p>
    <w:p w:rsidR="004D1F1E" w:rsidRDefault="008B0E59" w:rsidP="004D1F1E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к</w:t>
      </w:r>
      <w:r w:rsidR="004D1F1E">
        <w:rPr>
          <w:rFonts w:ascii="Times New Roman" w:hAnsi="Times New Roman" w:cs="Times New Roman"/>
          <w:color w:val="000000"/>
          <w:sz w:val="20"/>
        </w:rPr>
        <w:t xml:space="preserve"> приказу комитета по финансам </w:t>
      </w:r>
    </w:p>
    <w:p w:rsidR="004D1F1E" w:rsidRDefault="004D1F1E" w:rsidP="004D1F1E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муниципального района «Забайкальский район»</w:t>
      </w:r>
    </w:p>
    <w:p w:rsidR="004D1F1E" w:rsidRDefault="004D1F1E" w:rsidP="004D1F1E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от </w:t>
      </w:r>
      <w:r w:rsidR="002C7761">
        <w:rPr>
          <w:rFonts w:ascii="Times New Roman" w:hAnsi="Times New Roman" w:cs="Times New Roman"/>
          <w:color w:val="000000"/>
          <w:sz w:val="20"/>
        </w:rPr>
        <w:t>3</w:t>
      </w:r>
      <w:r w:rsidR="005F75E0">
        <w:rPr>
          <w:rFonts w:ascii="Times New Roman" w:hAnsi="Times New Roman" w:cs="Times New Roman"/>
          <w:color w:val="000000"/>
          <w:sz w:val="20"/>
        </w:rPr>
        <w:t>0</w:t>
      </w:r>
      <w:r>
        <w:rPr>
          <w:rFonts w:ascii="Times New Roman" w:hAnsi="Times New Roman" w:cs="Times New Roman"/>
          <w:color w:val="000000"/>
          <w:sz w:val="20"/>
        </w:rPr>
        <w:t>.12.201</w:t>
      </w:r>
      <w:r w:rsidR="005F75E0">
        <w:rPr>
          <w:rFonts w:ascii="Times New Roman" w:hAnsi="Times New Roman" w:cs="Times New Roman"/>
          <w:color w:val="000000"/>
          <w:sz w:val="20"/>
        </w:rPr>
        <w:t>5</w:t>
      </w:r>
      <w:r w:rsidR="0068277D">
        <w:rPr>
          <w:rFonts w:ascii="Times New Roman" w:hAnsi="Times New Roman" w:cs="Times New Roman"/>
          <w:color w:val="000000"/>
          <w:sz w:val="20"/>
        </w:rPr>
        <w:t>г.</w:t>
      </w:r>
      <w:r>
        <w:rPr>
          <w:rFonts w:ascii="Times New Roman" w:hAnsi="Times New Roman" w:cs="Times New Roman"/>
          <w:color w:val="000000"/>
          <w:sz w:val="20"/>
        </w:rPr>
        <w:t xml:space="preserve">  № </w:t>
      </w:r>
      <w:r w:rsidR="005F75E0">
        <w:rPr>
          <w:rFonts w:ascii="Times New Roman" w:hAnsi="Times New Roman" w:cs="Times New Roman"/>
          <w:color w:val="000000"/>
          <w:sz w:val="20"/>
        </w:rPr>
        <w:t>61-ПД</w:t>
      </w:r>
    </w:p>
    <w:p w:rsidR="004D1F1E" w:rsidRDefault="004D1F1E" w:rsidP="004D1F1E">
      <w:pPr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УТВЕРЖДЕНО</w:t>
      </w:r>
    </w:p>
    <w:p w:rsidR="004D1F1E" w:rsidRDefault="004D1F1E" w:rsidP="004D1F1E">
      <w:pPr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                                          председатель Комитета по финансам____________</w:t>
      </w:r>
    </w:p>
    <w:p w:rsidR="004D1F1E" w:rsidRDefault="004D1F1E" w:rsidP="004D1F1E">
      <w:pPr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                                       "__" _________ 20__ г.</w:t>
      </w:r>
    </w:p>
    <w:p w:rsidR="004D1F1E" w:rsidRDefault="004D1F1E" w:rsidP="004D1F1E">
      <w:pPr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СВОДНАЯ БЮДЖЕТНАЯ РОСПИСЬ РАСХОДОВ РАЙОННОГО БЮДЖЕТА МУНИЦИПАЛЬНОГО РАЙОНА «ЗАБАЙКАЛЬСКИЙ РАЙОН»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НА _____ГОД </w:t>
      </w:r>
    </w:p>
    <w:p w:rsidR="004D1F1E" w:rsidRDefault="004D1F1E" w:rsidP="004D1F1E">
      <w:pPr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(тыс. рублей)</w:t>
      </w:r>
    </w:p>
    <w:tbl>
      <w:tblPr>
        <w:tblW w:w="15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8"/>
        <w:gridCol w:w="1302"/>
        <w:gridCol w:w="859"/>
        <w:gridCol w:w="1125"/>
        <w:gridCol w:w="921"/>
        <w:gridCol w:w="922"/>
        <w:gridCol w:w="1404"/>
        <w:gridCol w:w="1024"/>
        <w:gridCol w:w="4274"/>
        <w:gridCol w:w="26"/>
      </w:tblGrid>
      <w:tr w:rsidR="004D1F1E" w:rsidTr="004D1F1E">
        <w:trPr>
          <w:cantSplit/>
          <w:trHeight w:val="240"/>
        </w:trPr>
        <w:tc>
          <w:tcPr>
            <w:tcW w:w="3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7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Сумма на год</w:t>
            </w:r>
          </w:p>
        </w:tc>
      </w:tr>
      <w:tr w:rsidR="004D1F1E" w:rsidTr="004D1F1E">
        <w:trPr>
          <w:gridAfter w:val="1"/>
          <w:wAfter w:w="26" w:type="dxa"/>
          <w:cantSplit/>
          <w:trHeight w:val="840"/>
        </w:trPr>
        <w:tc>
          <w:tcPr>
            <w:tcW w:w="3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ind w:right="-9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главного распорядителя средств районного бюджета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ind w:left="-49" w:right="-7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раздела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подраздела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целевой статьи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вида расходов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операции сектора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-венного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управления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Код дополнительной классификации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 ____ год</w:t>
            </w:r>
          </w:p>
        </w:tc>
      </w:tr>
      <w:tr w:rsidR="004D1F1E" w:rsidTr="004D1F1E">
        <w:trPr>
          <w:gridAfter w:val="1"/>
          <w:wAfter w:w="26" w:type="dxa"/>
          <w:cantSplit/>
          <w:trHeight w:val="302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ind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</w:tr>
      <w:tr w:rsidR="004D1F1E" w:rsidTr="004D1F1E">
        <w:trPr>
          <w:gridAfter w:val="1"/>
          <w:wAfter w:w="26" w:type="dxa"/>
          <w:cantSplit/>
          <w:trHeight w:val="24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4D1F1E" w:rsidTr="004D1F1E">
        <w:trPr>
          <w:gridAfter w:val="1"/>
          <w:wAfter w:w="26" w:type="dxa"/>
          <w:cantSplit/>
          <w:trHeight w:val="24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4D1F1E" w:rsidTr="004D1F1E">
        <w:trPr>
          <w:gridAfter w:val="1"/>
          <w:wAfter w:w="26" w:type="dxa"/>
          <w:cantSplit/>
          <w:trHeight w:val="36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Итого расходов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ind w:left="-229" w:firstLine="229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</w:tbl>
    <w:p w:rsidR="004D1F1E" w:rsidRDefault="004D1F1E" w:rsidP="004D1F1E">
      <w:pPr>
        <w:rPr>
          <w:rFonts w:ascii="Times New Roman" w:hAnsi="Times New Roman" w:cs="Times New Roman"/>
          <w:color w:val="000000"/>
          <w:sz w:val="20"/>
        </w:rPr>
      </w:pPr>
    </w:p>
    <w:p w:rsidR="004D1F1E" w:rsidRDefault="004D1F1E" w:rsidP="004D1F1E">
      <w:pPr>
        <w:rPr>
          <w:rFonts w:ascii="Times New Roman" w:hAnsi="Times New Roman" w:cs="Times New Roman"/>
          <w:color w:val="000000"/>
          <w:sz w:val="20"/>
        </w:rPr>
      </w:pPr>
    </w:p>
    <w:p w:rsidR="004D1F1E" w:rsidRDefault="004D1F1E" w:rsidP="004D1F1E">
      <w:pPr>
        <w:jc w:val="right"/>
        <w:rPr>
          <w:rFonts w:ascii="Times New Roman" w:hAnsi="Times New Roman" w:cs="Times New Roman"/>
          <w:color w:val="000000"/>
          <w:sz w:val="20"/>
        </w:rPr>
      </w:pPr>
    </w:p>
    <w:p w:rsidR="004D1F1E" w:rsidRDefault="004D1F1E" w:rsidP="004D1F1E">
      <w:pPr>
        <w:jc w:val="right"/>
        <w:rPr>
          <w:rFonts w:ascii="Times New Roman" w:hAnsi="Times New Roman" w:cs="Times New Roman"/>
          <w:color w:val="000000"/>
          <w:sz w:val="20"/>
        </w:rPr>
      </w:pPr>
    </w:p>
    <w:p w:rsidR="004D1F1E" w:rsidRDefault="004D1F1E" w:rsidP="004D1F1E">
      <w:pPr>
        <w:jc w:val="right"/>
        <w:rPr>
          <w:rFonts w:ascii="Times New Roman" w:hAnsi="Times New Roman" w:cs="Times New Roman"/>
          <w:color w:val="000000"/>
          <w:sz w:val="20"/>
        </w:rPr>
      </w:pPr>
    </w:p>
    <w:p w:rsidR="004D1F1E" w:rsidRDefault="004D1F1E" w:rsidP="004D1F1E">
      <w:pPr>
        <w:jc w:val="right"/>
        <w:rPr>
          <w:rFonts w:ascii="Times New Roman" w:eastAsia="Calibri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</w:rPr>
        <w:t>Приложение № 2</w:t>
      </w:r>
    </w:p>
    <w:p w:rsidR="008B0E59" w:rsidRDefault="008B0E59" w:rsidP="008B0E59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к приказу комитета по финансам </w:t>
      </w:r>
    </w:p>
    <w:p w:rsidR="008B0E59" w:rsidRDefault="008B0E59" w:rsidP="008B0E59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муниципального района «Забайкальский район»</w:t>
      </w:r>
    </w:p>
    <w:p w:rsidR="008B0E59" w:rsidRDefault="008B0E59" w:rsidP="008B0E59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от 3</w:t>
      </w:r>
      <w:r w:rsidR="005F75E0">
        <w:rPr>
          <w:rFonts w:ascii="Times New Roman" w:hAnsi="Times New Roman" w:cs="Times New Roman"/>
          <w:color w:val="000000"/>
          <w:sz w:val="20"/>
        </w:rPr>
        <w:t>0</w:t>
      </w:r>
      <w:r>
        <w:rPr>
          <w:rFonts w:ascii="Times New Roman" w:hAnsi="Times New Roman" w:cs="Times New Roman"/>
          <w:color w:val="000000"/>
          <w:sz w:val="20"/>
        </w:rPr>
        <w:t>.12.201</w:t>
      </w:r>
      <w:r w:rsidR="005F75E0">
        <w:rPr>
          <w:rFonts w:ascii="Times New Roman" w:hAnsi="Times New Roman" w:cs="Times New Roman"/>
          <w:color w:val="000000"/>
          <w:sz w:val="20"/>
        </w:rPr>
        <w:t>5</w:t>
      </w:r>
      <w:r>
        <w:rPr>
          <w:rFonts w:ascii="Times New Roman" w:hAnsi="Times New Roman" w:cs="Times New Roman"/>
          <w:color w:val="000000"/>
          <w:sz w:val="20"/>
        </w:rPr>
        <w:t xml:space="preserve">  № </w:t>
      </w:r>
      <w:r w:rsidR="005F75E0">
        <w:rPr>
          <w:rFonts w:ascii="Times New Roman" w:hAnsi="Times New Roman" w:cs="Times New Roman"/>
          <w:color w:val="000000"/>
          <w:sz w:val="20"/>
        </w:rPr>
        <w:t>61-ПД</w:t>
      </w:r>
    </w:p>
    <w:p w:rsidR="004D1F1E" w:rsidRDefault="004D1F1E" w:rsidP="004D1F1E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УТВЕРЖДЕНО</w:t>
      </w:r>
    </w:p>
    <w:p w:rsidR="004D1F1E" w:rsidRDefault="004D1F1E" w:rsidP="004D1F1E">
      <w:pPr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0"/>
        </w:rPr>
        <w:t>председатель Комитета по финансам</w:t>
      </w:r>
    </w:p>
    <w:p w:rsidR="004D1F1E" w:rsidRDefault="004D1F1E" w:rsidP="004D1F1E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______________________</w:t>
      </w:r>
    </w:p>
    <w:p w:rsidR="004D1F1E" w:rsidRDefault="004D1F1E" w:rsidP="004D1F1E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"__" _________ 20__ г.</w:t>
      </w:r>
    </w:p>
    <w:p w:rsidR="004D1F1E" w:rsidRDefault="004D1F1E" w:rsidP="004D1F1E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D1F1E" w:rsidRDefault="004D1F1E" w:rsidP="004D1F1E">
      <w:pPr>
        <w:pStyle w:val="ConsPlusNonformat"/>
        <w:widowControl/>
        <w:rPr>
          <w:rFonts w:ascii="Times New Roman" w:hAnsi="Times New Roman" w:cs="Times New Roman"/>
        </w:rPr>
      </w:pPr>
    </w:p>
    <w:p w:rsidR="004D1F1E" w:rsidRDefault="004D1F1E" w:rsidP="004D1F1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РОСПИСЬ ИСТОЧНИКОВ ВНУТРЕННЕГО ФИНАНСИРОВАНИЯ</w:t>
      </w:r>
    </w:p>
    <w:p w:rsidR="004D1F1E" w:rsidRDefault="004D1F1E" w:rsidP="004D1F1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ДЕФИЦИТА РАЙОННОГО БЮДЖЕТА МУНИЦИПАЛЬНОГО РАЙОНА «ЗАБАЙКАЛЬСКИЙ РАЙОН»</w:t>
      </w:r>
    </w:p>
    <w:p w:rsidR="004D1F1E" w:rsidRDefault="004D1F1E" w:rsidP="004D1F1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____ГОД </w:t>
      </w:r>
    </w:p>
    <w:p w:rsidR="004D1F1E" w:rsidRDefault="004D1F1E" w:rsidP="004D1F1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(тыс. рублей)</w:t>
      </w:r>
    </w:p>
    <w:p w:rsidR="004D1F1E" w:rsidRDefault="004D1F1E" w:rsidP="004D1F1E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2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2320"/>
        <w:gridCol w:w="2796"/>
        <w:gridCol w:w="4503"/>
        <w:gridCol w:w="180"/>
      </w:tblGrid>
      <w:tr w:rsidR="004D1F1E" w:rsidTr="004D1F1E">
        <w:trPr>
          <w:gridAfter w:val="1"/>
          <w:wAfter w:w="180" w:type="dxa"/>
          <w:cantSplit/>
          <w:trHeight w:val="240"/>
        </w:trPr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4D1F1E" w:rsidTr="004D1F1E">
        <w:trPr>
          <w:cantSplit/>
          <w:trHeight w:val="840"/>
        </w:trPr>
        <w:tc>
          <w:tcPr>
            <w:tcW w:w="2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pStyle w:val="ConsPlusNormal"/>
              <w:widowControl/>
              <w:spacing w:line="276" w:lineRule="auto"/>
              <w:ind w:left="290" w:right="89" w:firstLine="9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главного администратора источников внутреннего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   </w:t>
            </w:r>
            <w:r>
              <w:rPr>
                <w:rFonts w:ascii="Times New Roman" w:hAnsi="Times New Roman" w:cs="Times New Roman"/>
              </w:rPr>
              <w:br/>
              <w:t xml:space="preserve">дефицита районного бюджета 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источника   </w:t>
            </w:r>
            <w:r>
              <w:rPr>
                <w:rFonts w:ascii="Times New Roman" w:hAnsi="Times New Roman" w:cs="Times New Roman"/>
              </w:rPr>
              <w:br/>
              <w:t xml:space="preserve">внутреннего </w:t>
            </w:r>
            <w:r>
              <w:rPr>
                <w:rFonts w:ascii="Times New Roman" w:hAnsi="Times New Roman" w:cs="Times New Roman"/>
              </w:rPr>
              <w:br/>
              <w:t>финансирования дефицита</w:t>
            </w:r>
            <w:r>
              <w:rPr>
                <w:rFonts w:ascii="Times New Roman" w:hAnsi="Times New Roman" w:cs="Times New Roman"/>
              </w:rPr>
              <w:br/>
              <w:t xml:space="preserve">районного бюджета  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 ____ год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D1F1E" w:rsidRDefault="004D1F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4D1F1E" w:rsidTr="004D1F1E">
        <w:trPr>
          <w:cantSplit/>
          <w:trHeight w:val="240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D1F1E" w:rsidRDefault="004D1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4D1F1E" w:rsidTr="004D1F1E">
        <w:trPr>
          <w:cantSplit/>
          <w:trHeight w:val="240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D1F1E" w:rsidRDefault="004D1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4D1F1E" w:rsidTr="004D1F1E">
        <w:trPr>
          <w:cantSplit/>
          <w:trHeight w:val="240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D1F1E" w:rsidRDefault="004D1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4D1F1E" w:rsidTr="004D1F1E">
        <w:trPr>
          <w:cantSplit/>
          <w:trHeight w:val="240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D1F1E" w:rsidRDefault="004D1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</w:tbl>
    <w:p w:rsidR="004D1F1E" w:rsidRDefault="004D1F1E" w:rsidP="004D1F1E">
      <w:pPr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</w:p>
    <w:p w:rsidR="004D1F1E" w:rsidRDefault="004D1F1E" w:rsidP="004D1F1E">
      <w:pPr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</w:p>
    <w:p w:rsidR="004D1F1E" w:rsidRDefault="004D1F1E" w:rsidP="004D1F1E">
      <w:pPr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</w:p>
    <w:p w:rsidR="004D1F1E" w:rsidRDefault="004D1F1E" w:rsidP="004D1F1E">
      <w:pPr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</w:p>
    <w:p w:rsidR="004D1F1E" w:rsidRDefault="004D1F1E" w:rsidP="004D1F1E">
      <w:pPr>
        <w:ind w:firstLine="720"/>
        <w:jc w:val="right"/>
        <w:rPr>
          <w:rFonts w:ascii="Times New Roman" w:eastAsia="Calibri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>Приложение № 3</w:t>
      </w:r>
    </w:p>
    <w:p w:rsidR="008B0E59" w:rsidRDefault="008B0E59" w:rsidP="008B0E59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к приказу комитета по финансам </w:t>
      </w:r>
    </w:p>
    <w:p w:rsidR="008B0E59" w:rsidRDefault="008B0E59" w:rsidP="008B0E59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муниципального района «Забайкальский район»</w:t>
      </w:r>
    </w:p>
    <w:p w:rsidR="008B0E59" w:rsidRDefault="008B0E59" w:rsidP="008B0E59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от 3</w:t>
      </w:r>
      <w:r w:rsidR="005F75E0">
        <w:rPr>
          <w:rFonts w:ascii="Times New Roman" w:hAnsi="Times New Roman" w:cs="Times New Roman"/>
          <w:color w:val="000000"/>
          <w:sz w:val="20"/>
        </w:rPr>
        <w:t>0</w:t>
      </w:r>
      <w:r>
        <w:rPr>
          <w:rFonts w:ascii="Times New Roman" w:hAnsi="Times New Roman" w:cs="Times New Roman"/>
          <w:color w:val="000000"/>
          <w:sz w:val="20"/>
        </w:rPr>
        <w:t>.12.201</w:t>
      </w:r>
      <w:r w:rsidR="005F75E0">
        <w:rPr>
          <w:rFonts w:ascii="Times New Roman" w:hAnsi="Times New Roman" w:cs="Times New Roman"/>
          <w:color w:val="000000"/>
          <w:sz w:val="20"/>
        </w:rPr>
        <w:t>5</w:t>
      </w:r>
      <w:r w:rsidR="0068277D">
        <w:rPr>
          <w:rFonts w:ascii="Times New Roman" w:hAnsi="Times New Roman" w:cs="Times New Roman"/>
          <w:color w:val="000000"/>
          <w:sz w:val="20"/>
        </w:rPr>
        <w:t>г.</w:t>
      </w:r>
      <w:r>
        <w:rPr>
          <w:rFonts w:ascii="Times New Roman" w:hAnsi="Times New Roman" w:cs="Times New Roman"/>
          <w:color w:val="000000"/>
          <w:sz w:val="20"/>
        </w:rPr>
        <w:t xml:space="preserve">  № </w:t>
      </w:r>
      <w:r w:rsidR="005F75E0">
        <w:rPr>
          <w:rFonts w:ascii="Times New Roman" w:hAnsi="Times New Roman" w:cs="Times New Roman"/>
          <w:color w:val="000000"/>
          <w:sz w:val="20"/>
        </w:rPr>
        <w:t>61-ПД</w:t>
      </w:r>
    </w:p>
    <w:p w:rsidR="004D1F1E" w:rsidRDefault="004D1F1E" w:rsidP="004D1F1E">
      <w:pPr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</w:p>
    <w:p w:rsidR="004D1F1E" w:rsidRDefault="004D1F1E" w:rsidP="004D1F1E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4D1F1E" w:rsidRDefault="004D1F1E" w:rsidP="004D1F1E">
      <w:pPr>
        <w:pStyle w:val="ConsPlusNonformat"/>
        <w:widowControl/>
        <w:rPr>
          <w:rFonts w:ascii="Times New Roman" w:hAnsi="Times New Roman" w:cs="Times New Roman"/>
        </w:rPr>
      </w:pPr>
    </w:p>
    <w:p w:rsidR="004D1F1E" w:rsidRDefault="004D1F1E" w:rsidP="004D1F1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– УВЕДОМЛЕНИЕ №</w:t>
      </w:r>
    </w:p>
    <w:p w:rsidR="004D1F1E" w:rsidRDefault="004D1F1E" w:rsidP="004D1F1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ИЗМЕНЕНИИ СВОДНОЙ БЮДЖЕТНОЙ РОСПИСИ РАЙОННОГО БЮДЖЕТА И ЛИМИТОВ БЮДЖЕТНЫХ ОБЯЗАТЕЛЬСТВ</w:t>
      </w:r>
      <w:r>
        <w:rPr>
          <w:rFonts w:ascii="Times New Roman" w:hAnsi="Times New Roman" w:cs="Times New Roman"/>
        </w:rPr>
        <w:br/>
        <w:t xml:space="preserve"> НА _________  ГОД </w:t>
      </w:r>
    </w:p>
    <w:p w:rsidR="004D1F1E" w:rsidRDefault="004D1F1E" w:rsidP="004D1F1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4D1F1E" w:rsidRDefault="004D1F1E" w:rsidP="004D1F1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главного распорядителя, распорядителя, получателя бюджетных ассигнований</w:t>
      </w:r>
    </w:p>
    <w:p w:rsidR="004D1F1E" w:rsidRDefault="004D1F1E" w:rsidP="004D1F1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D1F1E" w:rsidRDefault="004D1F1E" w:rsidP="004D1F1E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Основание: _________________________________</w:t>
      </w:r>
    </w:p>
    <w:p w:rsidR="004D1F1E" w:rsidRDefault="004D1F1E" w:rsidP="004D1F1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изменения: ______________________________________________________________________________________</w:t>
      </w:r>
    </w:p>
    <w:p w:rsidR="004D1F1E" w:rsidRDefault="004D1F1E" w:rsidP="004D1F1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D1F1E" w:rsidRDefault="004D1F1E" w:rsidP="004D1F1E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14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720"/>
        <w:gridCol w:w="754"/>
        <w:gridCol w:w="921"/>
        <w:gridCol w:w="922"/>
        <w:gridCol w:w="1404"/>
        <w:gridCol w:w="864"/>
        <w:gridCol w:w="6995"/>
        <w:gridCol w:w="20"/>
      </w:tblGrid>
      <w:tr w:rsidR="008B0E59" w:rsidTr="008B0E59">
        <w:trPr>
          <w:cantSplit/>
          <w:trHeight w:val="240"/>
        </w:trPr>
        <w:tc>
          <w:tcPr>
            <w:tcW w:w="7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0E59" w:rsidRDefault="008B0E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59" w:rsidRDefault="008B0E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Сумма изменений (знак + увеличение, - уменьшение)  </w:t>
            </w:r>
          </w:p>
        </w:tc>
      </w:tr>
      <w:tr w:rsidR="008B0E59" w:rsidTr="008B0E59">
        <w:trPr>
          <w:gridAfter w:val="1"/>
          <w:wAfter w:w="20" w:type="dxa"/>
          <w:cantSplit/>
          <w:trHeight w:val="8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E59" w:rsidRDefault="008B0E59">
            <w:pPr>
              <w:ind w:right="-9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главного распорядителя средств районного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E59" w:rsidRDefault="008B0E59">
            <w:pPr>
              <w:ind w:left="-49" w:right="-7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раздела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E59" w:rsidRDefault="008B0E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подраздела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E59" w:rsidRDefault="008B0E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целевой статьи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E59" w:rsidRDefault="008B0E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вида расходов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E59" w:rsidRDefault="008B0E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операции сектора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-венного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управления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0E59" w:rsidRDefault="008B0E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Код дополнительной классификации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59" w:rsidRDefault="008B0E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 ____ год</w:t>
            </w:r>
          </w:p>
        </w:tc>
      </w:tr>
      <w:tr w:rsidR="008B0E59" w:rsidTr="008B0E59">
        <w:trPr>
          <w:gridAfter w:val="1"/>
          <w:wAfter w:w="20" w:type="dxa"/>
          <w:cantSplit/>
          <w:trHeight w:val="302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E59" w:rsidRDefault="008B0E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E59" w:rsidRDefault="008B0E59">
            <w:pPr>
              <w:ind w:right="-7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E59" w:rsidRDefault="008B0E59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E59" w:rsidRDefault="008B0E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E59" w:rsidRDefault="008B0E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E59" w:rsidRDefault="008B0E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E59" w:rsidRDefault="008B0E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59" w:rsidRDefault="008B0E5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</w:tr>
      <w:tr w:rsidR="008B0E59" w:rsidTr="008B0E59">
        <w:trPr>
          <w:gridAfter w:val="1"/>
          <w:wAfter w:w="20" w:type="dxa"/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59" w:rsidRDefault="008B0E59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59" w:rsidRDefault="008B0E59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59" w:rsidRDefault="008B0E59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59" w:rsidRDefault="008B0E59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59" w:rsidRDefault="008B0E59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59" w:rsidRDefault="008B0E59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59" w:rsidRDefault="008B0E59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E59" w:rsidRDefault="008B0E59">
            <w:pPr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8B0E59" w:rsidTr="008B0E59">
        <w:trPr>
          <w:gridAfter w:val="1"/>
          <w:wAfter w:w="20" w:type="dxa"/>
          <w:cantSplit/>
          <w:trHeight w:val="240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59" w:rsidRDefault="008B0E59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59" w:rsidRDefault="008B0E59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59" w:rsidRDefault="008B0E59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59" w:rsidRDefault="008B0E59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59" w:rsidRDefault="008B0E59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59" w:rsidRDefault="008B0E59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59" w:rsidRDefault="008B0E59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E59" w:rsidRDefault="008B0E59">
            <w:pPr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8B0E59" w:rsidTr="008B0E59">
        <w:trPr>
          <w:gridAfter w:val="1"/>
          <w:wAfter w:w="20" w:type="dxa"/>
          <w:cantSplit/>
          <w:trHeight w:val="286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E59" w:rsidRDefault="008B0E59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Итого расходов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59" w:rsidRDefault="008B0E59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59" w:rsidRDefault="008B0E59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59" w:rsidRDefault="008B0E59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59" w:rsidRDefault="008B0E59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59" w:rsidRDefault="008B0E59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59" w:rsidRDefault="008B0E59">
            <w:pPr>
              <w:ind w:firstLine="72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E59" w:rsidRDefault="008B0E59">
            <w:pPr>
              <w:ind w:left="-229" w:firstLine="229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</w:tbl>
    <w:p w:rsidR="004D1F1E" w:rsidRDefault="004D1F1E" w:rsidP="008B0E5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</w:t>
      </w:r>
    </w:p>
    <w:p w:rsidR="004D1F1E" w:rsidRDefault="004D1F1E" w:rsidP="008B0E5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Председатель комитета по финансам___________________</w:t>
      </w:r>
    </w:p>
    <w:p w:rsidR="004D1F1E" w:rsidRDefault="004D1F1E" w:rsidP="008B0E5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Исполнитель ___________________</w:t>
      </w:r>
    </w:p>
    <w:p w:rsidR="004D1F1E" w:rsidRDefault="004D1F1E" w:rsidP="004D1F1E">
      <w:pPr>
        <w:spacing w:after="0"/>
        <w:rPr>
          <w:rFonts w:ascii="Times New Roman" w:hAnsi="Times New Roman" w:cs="Times New Roman"/>
          <w:sz w:val="20"/>
        </w:rPr>
        <w:sectPr w:rsidR="004D1F1E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4D1F1E" w:rsidRDefault="004D1F1E" w:rsidP="004D1F1E">
      <w:pPr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>Приложение № 4</w:t>
      </w:r>
    </w:p>
    <w:p w:rsidR="008B0E59" w:rsidRDefault="008B0E59" w:rsidP="008B0E59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к приказу комитета по финансам </w:t>
      </w:r>
    </w:p>
    <w:p w:rsidR="008B0E59" w:rsidRDefault="008B0E59" w:rsidP="008B0E59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муниципального района «Забайкальский район»</w:t>
      </w:r>
    </w:p>
    <w:p w:rsidR="008B0E59" w:rsidRDefault="008B0E59" w:rsidP="008B0E59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от 3</w:t>
      </w:r>
      <w:r w:rsidR="005F75E0">
        <w:rPr>
          <w:rFonts w:ascii="Times New Roman" w:hAnsi="Times New Roman" w:cs="Times New Roman"/>
          <w:color w:val="000000"/>
          <w:sz w:val="20"/>
        </w:rPr>
        <w:t>0</w:t>
      </w:r>
      <w:r>
        <w:rPr>
          <w:rFonts w:ascii="Times New Roman" w:hAnsi="Times New Roman" w:cs="Times New Roman"/>
          <w:color w:val="000000"/>
          <w:sz w:val="20"/>
        </w:rPr>
        <w:t>.12.201</w:t>
      </w:r>
      <w:r w:rsidR="005F75E0">
        <w:rPr>
          <w:rFonts w:ascii="Times New Roman" w:hAnsi="Times New Roman" w:cs="Times New Roman"/>
          <w:color w:val="000000"/>
          <w:sz w:val="20"/>
        </w:rPr>
        <w:t>5</w:t>
      </w:r>
      <w:r w:rsidR="0068277D">
        <w:rPr>
          <w:rFonts w:ascii="Times New Roman" w:hAnsi="Times New Roman" w:cs="Times New Roman"/>
          <w:color w:val="000000"/>
          <w:sz w:val="20"/>
        </w:rPr>
        <w:t>г.</w:t>
      </w:r>
      <w:r>
        <w:rPr>
          <w:rFonts w:ascii="Times New Roman" w:hAnsi="Times New Roman" w:cs="Times New Roman"/>
          <w:color w:val="000000"/>
          <w:sz w:val="20"/>
        </w:rPr>
        <w:t xml:space="preserve">  № </w:t>
      </w:r>
      <w:r w:rsidR="005F75E0">
        <w:rPr>
          <w:rFonts w:ascii="Times New Roman" w:hAnsi="Times New Roman" w:cs="Times New Roman"/>
          <w:color w:val="000000"/>
          <w:sz w:val="20"/>
        </w:rPr>
        <w:t>61-ПД</w:t>
      </w:r>
    </w:p>
    <w:p w:rsidR="004D1F1E" w:rsidRDefault="004D1F1E" w:rsidP="004D1F1E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УТВЕРЖДЕНО</w:t>
      </w:r>
    </w:p>
    <w:p w:rsidR="004D1F1E" w:rsidRDefault="004D1F1E" w:rsidP="004D1F1E">
      <w:pPr>
        <w:ind w:firstLine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0"/>
        </w:rPr>
        <w:t>председатель комитета по финансам</w:t>
      </w:r>
    </w:p>
    <w:p w:rsidR="004D1F1E" w:rsidRDefault="004D1F1E" w:rsidP="004D1F1E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______________________</w:t>
      </w:r>
    </w:p>
    <w:p w:rsidR="004D1F1E" w:rsidRDefault="004D1F1E" w:rsidP="004D1F1E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"__" _________ 20__ г.</w:t>
      </w:r>
    </w:p>
    <w:p w:rsidR="004D1F1E" w:rsidRDefault="004D1F1E" w:rsidP="004D1F1E">
      <w:pPr>
        <w:pStyle w:val="ConsPlusNonformat"/>
        <w:widowControl/>
        <w:rPr>
          <w:rFonts w:ascii="Times New Roman" w:hAnsi="Times New Roman" w:cs="Times New Roman"/>
        </w:rPr>
      </w:pPr>
    </w:p>
    <w:p w:rsidR="004D1F1E" w:rsidRDefault="004D1F1E" w:rsidP="004D1F1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БЮДЖЕТНЫЕ АССИГНОВАНИЯ ПО ИСТОЧНИКАМ ФИНАНСИРОВАНИЯ ДЕФИЦИТА РАЙОННОГО БЮДЖЕТА </w:t>
      </w:r>
    </w:p>
    <w:p w:rsidR="004D1F1E" w:rsidRDefault="004D1F1E" w:rsidP="004D1F1E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(тыс. рублей)</w:t>
      </w:r>
    </w:p>
    <w:p w:rsidR="004D1F1E" w:rsidRDefault="004D1F1E" w:rsidP="004D1F1E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46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9"/>
        <w:gridCol w:w="2159"/>
        <w:gridCol w:w="2159"/>
        <w:gridCol w:w="5578"/>
        <w:gridCol w:w="160"/>
      </w:tblGrid>
      <w:tr w:rsidR="004D1F1E" w:rsidTr="004D1F1E">
        <w:trPr>
          <w:gridAfter w:val="1"/>
          <w:wAfter w:w="160" w:type="dxa"/>
          <w:cantSplit/>
          <w:trHeight w:val="240"/>
        </w:trPr>
        <w:tc>
          <w:tcPr>
            <w:tcW w:w="4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4D1F1E" w:rsidTr="004D1F1E">
        <w:trPr>
          <w:cantSplit/>
          <w:trHeight w:val="840"/>
        </w:trPr>
        <w:tc>
          <w:tcPr>
            <w:tcW w:w="4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главного администратора источников внутреннего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   </w:t>
            </w:r>
            <w:r>
              <w:rPr>
                <w:rFonts w:ascii="Times New Roman" w:hAnsi="Times New Roman" w:cs="Times New Roman"/>
              </w:rPr>
              <w:br/>
              <w:t xml:space="preserve">дефицита районного бюджета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источника   </w:t>
            </w:r>
            <w:r>
              <w:rPr>
                <w:rFonts w:ascii="Times New Roman" w:hAnsi="Times New Roman" w:cs="Times New Roman"/>
              </w:rPr>
              <w:br/>
              <w:t xml:space="preserve">внутреннего </w:t>
            </w:r>
            <w:r>
              <w:rPr>
                <w:rFonts w:ascii="Times New Roman" w:hAnsi="Times New Roman" w:cs="Times New Roman"/>
              </w:rPr>
              <w:br/>
              <w:t>финансирования дефицита</w:t>
            </w:r>
            <w:r>
              <w:rPr>
                <w:rFonts w:ascii="Times New Roman" w:hAnsi="Times New Roman" w:cs="Times New Roman"/>
              </w:rPr>
              <w:br/>
              <w:t xml:space="preserve">районного бюджета  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 ____ год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D1F1E" w:rsidRDefault="004D1F1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4D1F1E" w:rsidTr="004D1F1E">
        <w:trPr>
          <w:cantSplit/>
          <w:trHeight w:val="24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D1F1E" w:rsidRDefault="004D1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4D1F1E" w:rsidTr="004D1F1E">
        <w:trPr>
          <w:cantSplit/>
          <w:trHeight w:val="24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D1F1E" w:rsidRDefault="004D1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4D1F1E" w:rsidTr="004D1F1E">
        <w:trPr>
          <w:cantSplit/>
          <w:trHeight w:val="24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D1F1E" w:rsidRDefault="004D1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4D1F1E" w:rsidTr="004D1F1E">
        <w:trPr>
          <w:cantSplit/>
          <w:trHeight w:val="24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D1F1E" w:rsidRDefault="004D1F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</w:tbl>
    <w:p w:rsidR="004D1F1E" w:rsidRDefault="004D1F1E" w:rsidP="004D1F1E">
      <w:pPr>
        <w:ind w:firstLine="720"/>
        <w:jc w:val="right"/>
        <w:rPr>
          <w:rFonts w:ascii="Times New Roman" w:eastAsia="Calibri" w:hAnsi="Times New Roman" w:cs="Times New Roman"/>
          <w:color w:val="000000"/>
          <w:sz w:val="20"/>
          <w:szCs w:val="28"/>
        </w:rPr>
      </w:pPr>
    </w:p>
    <w:p w:rsidR="004D1F1E" w:rsidRDefault="004D1F1E" w:rsidP="004D1F1E">
      <w:pPr>
        <w:spacing w:after="0"/>
        <w:rPr>
          <w:rFonts w:ascii="Times New Roman" w:hAnsi="Times New Roman" w:cs="Times New Roman"/>
          <w:color w:val="000000"/>
          <w:sz w:val="20"/>
        </w:rPr>
        <w:sectPr w:rsidR="004D1F1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D1F1E" w:rsidRDefault="004D1F1E" w:rsidP="004D1F1E">
      <w:pPr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</w:p>
    <w:p w:rsidR="004D1F1E" w:rsidRDefault="004D1F1E" w:rsidP="004D1F1E">
      <w:pPr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№ 5</w:t>
      </w:r>
    </w:p>
    <w:p w:rsidR="008B0E59" w:rsidRDefault="008B0E59" w:rsidP="008B0E59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к приказу комитета по финансам </w:t>
      </w:r>
    </w:p>
    <w:p w:rsidR="008B0E59" w:rsidRDefault="008B0E59" w:rsidP="008B0E59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муниципального района «Забайкальский район»</w:t>
      </w:r>
    </w:p>
    <w:p w:rsidR="008B0E59" w:rsidRDefault="008B0E59" w:rsidP="008B0E59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от 3</w:t>
      </w:r>
      <w:r w:rsidR="005F75E0">
        <w:rPr>
          <w:rFonts w:ascii="Times New Roman" w:hAnsi="Times New Roman" w:cs="Times New Roman"/>
          <w:color w:val="000000"/>
          <w:sz w:val="20"/>
        </w:rPr>
        <w:t>0</w:t>
      </w:r>
      <w:r>
        <w:rPr>
          <w:rFonts w:ascii="Times New Roman" w:hAnsi="Times New Roman" w:cs="Times New Roman"/>
          <w:color w:val="000000"/>
          <w:sz w:val="20"/>
        </w:rPr>
        <w:t>.12.201</w:t>
      </w:r>
      <w:r w:rsidR="005F75E0">
        <w:rPr>
          <w:rFonts w:ascii="Times New Roman" w:hAnsi="Times New Roman" w:cs="Times New Roman"/>
          <w:color w:val="000000"/>
          <w:sz w:val="20"/>
        </w:rPr>
        <w:t>5</w:t>
      </w:r>
      <w:r w:rsidR="0068277D">
        <w:rPr>
          <w:rFonts w:ascii="Times New Roman" w:hAnsi="Times New Roman" w:cs="Times New Roman"/>
          <w:color w:val="000000"/>
          <w:sz w:val="20"/>
        </w:rPr>
        <w:t>г.</w:t>
      </w:r>
      <w:r>
        <w:rPr>
          <w:rFonts w:ascii="Times New Roman" w:hAnsi="Times New Roman" w:cs="Times New Roman"/>
          <w:color w:val="000000"/>
          <w:sz w:val="20"/>
        </w:rPr>
        <w:t xml:space="preserve">  № </w:t>
      </w:r>
      <w:r w:rsidR="005F75E0">
        <w:rPr>
          <w:rFonts w:ascii="Times New Roman" w:hAnsi="Times New Roman" w:cs="Times New Roman"/>
          <w:color w:val="000000"/>
          <w:sz w:val="20"/>
        </w:rPr>
        <w:t>61-ПД</w:t>
      </w:r>
    </w:p>
    <w:p w:rsidR="004D1F1E" w:rsidRDefault="004D1F1E" w:rsidP="004D1F1E">
      <w:pPr>
        <w:tabs>
          <w:tab w:val="left" w:pos="8789"/>
        </w:tabs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</w:p>
    <w:tbl>
      <w:tblPr>
        <w:tblpPr w:leftFromText="180" w:rightFromText="180" w:bottomFromText="200" w:vertAnchor="text" w:horzAnchor="margin" w:tblpXSpec="center" w:tblpY="465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"/>
        <w:gridCol w:w="1800"/>
        <w:gridCol w:w="901"/>
        <w:gridCol w:w="901"/>
        <w:gridCol w:w="901"/>
        <w:gridCol w:w="1081"/>
        <w:gridCol w:w="901"/>
        <w:gridCol w:w="720"/>
        <w:gridCol w:w="1316"/>
      </w:tblGrid>
      <w:tr w:rsidR="004D1F1E" w:rsidTr="004D1F1E">
        <w:trPr>
          <w:trHeight w:val="920"/>
        </w:trPr>
        <w:tc>
          <w:tcPr>
            <w:tcW w:w="854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УВЕДОМЛЕНИЕ О ЛИМИТАХ БЮДЖЕТНЫХ ОБЯЗАТЕЛЬСТВ</w:t>
            </w:r>
          </w:p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_______________________год</w:t>
            </w:r>
            <w:proofErr w:type="spellEnd"/>
          </w:p>
          <w:p w:rsidR="004D1F1E" w:rsidRDefault="004D1F1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финансового органа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Комитет по финансам муниципального района "Забайкальский район"</w:t>
            </w:r>
          </w:p>
          <w:p w:rsidR="004D1F1E" w:rsidRDefault="004D1F1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Наименование главного распорядителя, распорядителя (получателя)__________________________________</w:t>
            </w:r>
          </w:p>
          <w:p w:rsidR="004D1F1E" w:rsidRDefault="004D1F1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Наименование бюджета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районный</w:t>
            </w:r>
            <w:proofErr w:type="gramEnd"/>
          </w:p>
          <w:p w:rsidR="004D1F1E" w:rsidRDefault="004D1F1E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Единица измерения рублей</w:t>
            </w:r>
          </w:p>
        </w:tc>
      </w:tr>
      <w:tr w:rsidR="004D1F1E" w:rsidTr="004D1F1E">
        <w:trPr>
          <w:gridBefore w:val="1"/>
          <w:wBefore w:w="30" w:type="dxa"/>
          <w:trHeight w:val="14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</w:p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главного распорядителя средств районного бюджета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раздела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подраздела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целевой статьи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вида расходов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операции сектора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-венного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код дополнительной классификации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E" w:rsidRDefault="004D1F1E">
            <w:pPr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Сумма на год</w:t>
            </w:r>
          </w:p>
        </w:tc>
      </w:tr>
      <w:tr w:rsidR="004D1F1E" w:rsidTr="004D1F1E">
        <w:trPr>
          <w:gridBefore w:val="1"/>
          <w:wBefore w:w="30" w:type="dxa"/>
          <w:trHeight w:val="1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E" w:rsidRDefault="004D1F1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4D1F1E" w:rsidTr="004D1F1E">
        <w:trPr>
          <w:gridBefore w:val="1"/>
          <w:wBefore w:w="30" w:type="dxa"/>
          <w:trHeight w:val="2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4D1F1E" w:rsidTr="004D1F1E">
        <w:trPr>
          <w:gridBefore w:val="1"/>
          <w:wBefore w:w="30" w:type="dxa"/>
          <w:trHeight w:val="2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4D1F1E" w:rsidTr="004D1F1E">
        <w:trPr>
          <w:gridBefore w:val="1"/>
          <w:wBefore w:w="30" w:type="dxa"/>
          <w:trHeight w:val="2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4D1F1E" w:rsidTr="004D1F1E">
        <w:trPr>
          <w:gridBefore w:val="1"/>
          <w:wBefore w:w="30" w:type="dxa"/>
          <w:trHeight w:val="2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4D1F1E" w:rsidTr="004D1F1E">
        <w:trPr>
          <w:gridBefore w:val="1"/>
          <w:wBefore w:w="30" w:type="dxa"/>
          <w:trHeight w:val="2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4D1F1E" w:rsidTr="004D1F1E">
        <w:trPr>
          <w:gridBefore w:val="1"/>
          <w:wBefore w:w="30" w:type="dxa"/>
          <w:trHeight w:val="2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4D1F1E" w:rsidTr="004D1F1E">
        <w:trPr>
          <w:gridBefore w:val="1"/>
          <w:wBefore w:w="30" w:type="dxa"/>
          <w:trHeight w:val="2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4D1F1E" w:rsidTr="004D1F1E">
        <w:trPr>
          <w:gridBefore w:val="1"/>
          <w:wBefore w:w="30" w:type="dxa"/>
          <w:trHeight w:val="2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4D1F1E" w:rsidTr="004D1F1E">
        <w:trPr>
          <w:gridBefore w:val="1"/>
          <w:wBefore w:w="30" w:type="dxa"/>
          <w:trHeight w:val="2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И т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4D1F1E" w:rsidTr="004D1F1E">
        <w:trPr>
          <w:gridBefore w:val="1"/>
          <w:wBefore w:w="30" w:type="dxa"/>
          <w:trHeight w:val="2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F1E" w:rsidRDefault="004D1F1E">
            <w:pPr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</w:tbl>
    <w:p w:rsidR="004D1F1E" w:rsidRDefault="004D1F1E" w:rsidP="004D1F1E">
      <w:pPr>
        <w:ind w:firstLine="720"/>
        <w:jc w:val="right"/>
        <w:rPr>
          <w:rFonts w:ascii="Times New Roman" w:eastAsia="Calibri" w:hAnsi="Times New Roman" w:cs="Times New Roman"/>
          <w:color w:val="000000"/>
          <w:sz w:val="20"/>
          <w:szCs w:val="28"/>
        </w:rPr>
      </w:pPr>
    </w:p>
    <w:p w:rsidR="004D1F1E" w:rsidRDefault="004D1F1E" w:rsidP="004D1F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</w:p>
    <w:p w:rsidR="004D1F1E" w:rsidRDefault="004D1F1E" w:rsidP="004D1F1E">
      <w:pPr>
        <w:tabs>
          <w:tab w:val="left" w:pos="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комитета по финансам_____________________</w:t>
      </w:r>
    </w:p>
    <w:p w:rsidR="004D1F1E" w:rsidRDefault="004D1F1E" w:rsidP="004D1F1E">
      <w:pPr>
        <w:tabs>
          <w:tab w:val="left" w:pos="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Исполнитель________________________</w:t>
      </w:r>
    </w:p>
    <w:p w:rsidR="004D1F1E" w:rsidRDefault="004D1F1E" w:rsidP="004D1F1E">
      <w:pPr>
        <w:spacing w:after="0"/>
        <w:rPr>
          <w:b/>
          <w:color w:val="000000"/>
          <w:sz w:val="20"/>
        </w:rPr>
        <w:sectPr w:rsidR="004D1F1E">
          <w:pgSz w:w="11906" w:h="16838"/>
          <w:pgMar w:top="1134" w:right="851" w:bottom="1134" w:left="1701" w:header="709" w:footer="709" w:gutter="0"/>
          <w:cols w:space="720"/>
        </w:sectPr>
      </w:pPr>
    </w:p>
    <w:p w:rsidR="004D1F1E" w:rsidRPr="008B0E59" w:rsidRDefault="004D1F1E" w:rsidP="004D1F1E">
      <w:pPr>
        <w:ind w:firstLine="720"/>
        <w:jc w:val="right"/>
        <w:rPr>
          <w:color w:val="000000"/>
          <w:sz w:val="20"/>
        </w:rPr>
      </w:pPr>
      <w:r w:rsidRPr="008B0E59">
        <w:rPr>
          <w:color w:val="000000"/>
          <w:sz w:val="20"/>
        </w:rPr>
        <w:lastRenderedPageBreak/>
        <w:t>Приложение № 6</w:t>
      </w:r>
    </w:p>
    <w:p w:rsidR="008B0E59" w:rsidRDefault="008B0E59" w:rsidP="008B0E59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к приказу комитета по финансам </w:t>
      </w:r>
    </w:p>
    <w:p w:rsidR="008B0E59" w:rsidRDefault="008B0E59" w:rsidP="008B0E59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муниципального района «Забайкальский район»</w:t>
      </w:r>
    </w:p>
    <w:p w:rsidR="008B0E59" w:rsidRDefault="008B0E59" w:rsidP="008B0E59">
      <w:pPr>
        <w:spacing w:line="240" w:lineRule="auto"/>
        <w:ind w:firstLine="72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от </w:t>
      </w:r>
      <w:r w:rsidR="0068277D">
        <w:rPr>
          <w:rFonts w:ascii="Times New Roman" w:hAnsi="Times New Roman" w:cs="Times New Roman"/>
          <w:color w:val="000000"/>
          <w:sz w:val="20"/>
        </w:rPr>
        <w:t>3</w:t>
      </w:r>
      <w:r w:rsidR="005F75E0">
        <w:rPr>
          <w:rFonts w:ascii="Times New Roman" w:hAnsi="Times New Roman" w:cs="Times New Roman"/>
          <w:color w:val="000000"/>
          <w:sz w:val="20"/>
        </w:rPr>
        <w:t>0</w:t>
      </w:r>
      <w:r w:rsidR="0068277D">
        <w:rPr>
          <w:rFonts w:ascii="Times New Roman" w:hAnsi="Times New Roman" w:cs="Times New Roman"/>
          <w:color w:val="000000"/>
          <w:sz w:val="20"/>
        </w:rPr>
        <w:t>.</w:t>
      </w:r>
      <w:r>
        <w:rPr>
          <w:rFonts w:ascii="Times New Roman" w:hAnsi="Times New Roman" w:cs="Times New Roman"/>
          <w:color w:val="000000"/>
          <w:sz w:val="20"/>
        </w:rPr>
        <w:t>12.201</w:t>
      </w:r>
      <w:r w:rsidR="005F75E0">
        <w:rPr>
          <w:rFonts w:ascii="Times New Roman" w:hAnsi="Times New Roman" w:cs="Times New Roman"/>
          <w:color w:val="000000"/>
          <w:sz w:val="20"/>
        </w:rPr>
        <w:t>5</w:t>
      </w:r>
      <w:r w:rsidR="0068277D">
        <w:rPr>
          <w:rFonts w:ascii="Times New Roman" w:hAnsi="Times New Roman" w:cs="Times New Roman"/>
          <w:color w:val="000000"/>
          <w:sz w:val="20"/>
        </w:rPr>
        <w:t>г.</w:t>
      </w:r>
      <w:r>
        <w:rPr>
          <w:rFonts w:ascii="Times New Roman" w:hAnsi="Times New Roman" w:cs="Times New Roman"/>
          <w:color w:val="000000"/>
          <w:sz w:val="20"/>
        </w:rPr>
        <w:t xml:space="preserve">  № </w:t>
      </w:r>
      <w:r w:rsidR="005F75E0">
        <w:rPr>
          <w:rFonts w:ascii="Times New Roman" w:hAnsi="Times New Roman" w:cs="Times New Roman"/>
          <w:color w:val="000000"/>
          <w:sz w:val="20"/>
        </w:rPr>
        <w:t>61-ПД</w:t>
      </w:r>
    </w:p>
    <w:p w:rsidR="004D1F1E" w:rsidRDefault="004D1F1E" w:rsidP="004D1F1E">
      <w:pPr>
        <w:ind w:firstLine="720"/>
        <w:jc w:val="right"/>
        <w:rPr>
          <w:b/>
          <w:color w:val="000000"/>
          <w:sz w:val="20"/>
        </w:rPr>
      </w:pPr>
    </w:p>
    <w:p w:rsidR="004D1F1E" w:rsidRDefault="004D1F1E" w:rsidP="004D1F1E">
      <w:pPr>
        <w:ind w:firstLine="720"/>
        <w:jc w:val="both"/>
        <w:rPr>
          <w:sz w:val="28"/>
        </w:rPr>
      </w:pPr>
    </w:p>
    <w:p w:rsidR="004D1F1E" w:rsidRDefault="004D1F1E" w:rsidP="004D1F1E">
      <w:pP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СВОДНАЯ БЮДЖЕТНАЯ РОСПИСЬ РАСХОДОВ РАЙОННОГО БЮДЖЕТА (ИЗМЕНЕНИЯ) </w:t>
      </w:r>
    </w:p>
    <w:p w:rsidR="004D1F1E" w:rsidRDefault="004D1F1E" w:rsidP="004D1F1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_____ГОД </w:t>
      </w:r>
    </w:p>
    <w:p w:rsidR="004D1F1E" w:rsidRDefault="004D1F1E" w:rsidP="004D1F1E">
      <w:pPr>
        <w:ind w:firstLine="720"/>
        <w:jc w:val="center"/>
        <w:rPr>
          <w:b/>
          <w:color w:val="000000"/>
          <w:sz w:val="20"/>
          <w:szCs w:val="28"/>
        </w:rPr>
      </w:pPr>
    </w:p>
    <w:p w:rsidR="004D1F1E" w:rsidRDefault="004D1F1E" w:rsidP="004D1F1E">
      <w:pPr>
        <w:ind w:firstLine="720"/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(тыс. рублей)</w:t>
      </w:r>
    </w:p>
    <w:tbl>
      <w:tblPr>
        <w:tblW w:w="150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1289"/>
        <w:gridCol w:w="850"/>
        <w:gridCol w:w="1113"/>
        <w:gridCol w:w="912"/>
        <w:gridCol w:w="913"/>
        <w:gridCol w:w="1390"/>
        <w:gridCol w:w="1013"/>
        <w:gridCol w:w="4230"/>
        <w:gridCol w:w="26"/>
      </w:tblGrid>
      <w:tr w:rsidR="004D1F1E" w:rsidTr="005F75E0">
        <w:trPr>
          <w:cantSplit/>
          <w:trHeight w:val="227"/>
        </w:trPr>
        <w:tc>
          <w:tcPr>
            <w:tcW w:w="3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  <w:p w:rsidR="004D1F1E" w:rsidRDefault="004D1F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74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eastAsia="Calibri"/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</w:rPr>
              <w:t>Код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eastAsia="Calibri"/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</w:rPr>
              <w:t>Сумма на год</w:t>
            </w:r>
          </w:p>
        </w:tc>
      </w:tr>
      <w:tr w:rsidR="004D1F1E" w:rsidTr="005F75E0">
        <w:trPr>
          <w:gridAfter w:val="1"/>
          <w:wAfter w:w="25" w:type="dxa"/>
          <w:cantSplit/>
          <w:trHeight w:val="795"/>
        </w:trPr>
        <w:tc>
          <w:tcPr>
            <w:tcW w:w="3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spacing w:after="0" w:line="240" w:lineRule="auto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ind w:right="-91"/>
              <w:jc w:val="center"/>
              <w:rPr>
                <w:rFonts w:eastAsia="Calibri"/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</w:rPr>
              <w:t>главного распорядителя средств районного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ind w:left="-49" w:right="-70"/>
              <w:jc w:val="center"/>
              <w:rPr>
                <w:rFonts w:eastAsia="Calibri"/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</w:rPr>
              <w:t>раздела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eastAsia="Calibri"/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</w:rPr>
              <w:t>подраздела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eastAsia="Calibri"/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</w:rPr>
              <w:t>целевой статьи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eastAsia="Calibri"/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</w:rPr>
              <w:t>вида расходов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eastAsia="Calibri"/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</w:rPr>
              <w:t xml:space="preserve">операции сектора </w:t>
            </w:r>
            <w:proofErr w:type="spellStart"/>
            <w:proofErr w:type="gramStart"/>
            <w:r>
              <w:rPr>
                <w:b/>
                <w:color w:val="000000"/>
                <w:sz w:val="20"/>
              </w:rPr>
              <w:t>государст</w:t>
            </w:r>
            <w:proofErr w:type="spellEnd"/>
            <w:r>
              <w:rPr>
                <w:b/>
                <w:color w:val="000000"/>
                <w:sz w:val="20"/>
              </w:rPr>
              <w:t>-венного</w:t>
            </w:r>
            <w:proofErr w:type="gramEnd"/>
            <w:r>
              <w:rPr>
                <w:b/>
                <w:color w:val="000000"/>
                <w:sz w:val="20"/>
              </w:rPr>
              <w:t xml:space="preserve"> управления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eastAsia="Calibri"/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</w:rPr>
              <w:t>Код дополнительной классификации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eastAsia="Calibri"/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</w:rPr>
              <w:t>на ____ год</w:t>
            </w:r>
          </w:p>
        </w:tc>
      </w:tr>
      <w:tr w:rsidR="004D1F1E" w:rsidTr="005F75E0">
        <w:trPr>
          <w:gridAfter w:val="1"/>
          <w:wAfter w:w="25" w:type="dxa"/>
          <w:cantSplit/>
          <w:trHeight w:val="286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eastAsia="Calibri"/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eastAsia="Calibri"/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ind w:right="-74"/>
              <w:jc w:val="center"/>
              <w:rPr>
                <w:rFonts w:eastAsia="Calibri"/>
                <w:b/>
                <w:color w:val="000000"/>
                <w:sz w:val="20"/>
                <w:szCs w:val="28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eastAsia="Calibri"/>
                <w:b/>
                <w:sz w:val="20"/>
                <w:szCs w:val="28"/>
                <w:lang w:val="en-US"/>
              </w:rPr>
            </w:pPr>
            <w:r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eastAsia="Calibri"/>
                <w:b/>
                <w:color w:val="000000"/>
                <w:sz w:val="20"/>
                <w:szCs w:val="28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eastAsia="Calibri"/>
                <w:b/>
                <w:color w:val="000000"/>
                <w:sz w:val="20"/>
                <w:szCs w:val="28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eastAsia="Calibri"/>
                <w:b/>
                <w:color w:val="000000"/>
                <w:sz w:val="20"/>
                <w:szCs w:val="28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eastAsia="Calibri"/>
                <w:b/>
                <w:color w:val="000000"/>
                <w:sz w:val="20"/>
                <w:szCs w:val="28"/>
                <w:lang w:val="en-US"/>
              </w:rPr>
            </w:pPr>
            <w:r>
              <w:rPr>
                <w:b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1E" w:rsidRDefault="004D1F1E">
            <w:pPr>
              <w:jc w:val="center"/>
              <w:rPr>
                <w:rFonts w:eastAsia="Calibri"/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</w:rPr>
              <w:t>9</w:t>
            </w:r>
          </w:p>
        </w:tc>
      </w:tr>
      <w:tr w:rsidR="004D1F1E" w:rsidTr="005F75E0">
        <w:trPr>
          <w:gridAfter w:val="1"/>
          <w:wAfter w:w="25" w:type="dxa"/>
          <w:cantSplit/>
          <w:trHeight w:val="227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</w:tr>
      <w:tr w:rsidR="004D1F1E" w:rsidTr="005F75E0">
        <w:trPr>
          <w:gridAfter w:val="1"/>
          <w:wAfter w:w="25" w:type="dxa"/>
          <w:cantSplit/>
          <w:trHeight w:val="227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</w:tr>
      <w:tr w:rsidR="004D1F1E" w:rsidTr="005F75E0">
        <w:trPr>
          <w:gridAfter w:val="1"/>
          <w:wAfter w:w="25" w:type="dxa"/>
          <w:cantSplit/>
          <w:trHeight w:val="341"/>
        </w:trPr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F1E" w:rsidRDefault="004D1F1E">
            <w:pPr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</w:rPr>
              <w:t>Итого расходов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  <w:bookmarkStart w:id="17" w:name="_GoBack"/>
            <w:bookmarkEnd w:id="17"/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1E" w:rsidRDefault="004D1F1E">
            <w:pPr>
              <w:ind w:firstLine="720"/>
              <w:jc w:val="right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F1E" w:rsidRDefault="004D1F1E">
            <w:pPr>
              <w:ind w:left="-229" w:firstLine="229"/>
              <w:rPr>
                <w:rFonts w:eastAsia="Calibri"/>
                <w:b/>
                <w:color w:val="000000"/>
                <w:sz w:val="20"/>
                <w:szCs w:val="28"/>
              </w:rPr>
            </w:pPr>
          </w:p>
        </w:tc>
      </w:tr>
    </w:tbl>
    <w:p w:rsidR="004D1F1E" w:rsidRDefault="004D1F1E" w:rsidP="004D1F1E">
      <w:pPr>
        <w:spacing w:after="0"/>
        <w:sectPr w:rsidR="004D1F1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D1F1E" w:rsidRDefault="004D1F1E" w:rsidP="004D1F1E"/>
    <w:p w:rsidR="009E49C0" w:rsidRDefault="009E49C0"/>
    <w:sectPr w:rsidR="009E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D8" w:rsidRDefault="008E75D8" w:rsidP="00BB07CE">
      <w:pPr>
        <w:spacing w:after="0" w:line="240" w:lineRule="auto"/>
      </w:pPr>
      <w:r>
        <w:separator/>
      </w:r>
    </w:p>
  </w:endnote>
  <w:endnote w:type="continuationSeparator" w:id="0">
    <w:p w:rsidR="008E75D8" w:rsidRDefault="008E75D8" w:rsidP="00BB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840990"/>
      <w:docPartObj>
        <w:docPartGallery w:val="Page Numbers (Bottom of Page)"/>
        <w:docPartUnique/>
      </w:docPartObj>
    </w:sdtPr>
    <w:sdtEndPr/>
    <w:sdtContent>
      <w:p w:rsidR="00BB07CE" w:rsidRDefault="00BB07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5E0">
          <w:rPr>
            <w:noProof/>
          </w:rPr>
          <w:t>14</w:t>
        </w:r>
        <w:r>
          <w:fldChar w:fldCharType="end"/>
        </w:r>
      </w:p>
    </w:sdtContent>
  </w:sdt>
  <w:p w:rsidR="00BB07CE" w:rsidRDefault="00BB07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D8" w:rsidRDefault="008E75D8" w:rsidP="00BB07CE">
      <w:pPr>
        <w:spacing w:after="0" w:line="240" w:lineRule="auto"/>
      </w:pPr>
      <w:r>
        <w:separator/>
      </w:r>
    </w:p>
  </w:footnote>
  <w:footnote w:type="continuationSeparator" w:id="0">
    <w:p w:rsidR="008E75D8" w:rsidRDefault="008E75D8" w:rsidP="00BB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429"/>
    <w:multiLevelType w:val="hybridMultilevel"/>
    <w:tmpl w:val="245C3082"/>
    <w:lvl w:ilvl="0" w:tplc="0419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B2A51"/>
    <w:multiLevelType w:val="hybridMultilevel"/>
    <w:tmpl w:val="3E08068E"/>
    <w:lvl w:ilvl="0" w:tplc="0419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6430B"/>
    <w:multiLevelType w:val="hybridMultilevel"/>
    <w:tmpl w:val="1474F6D4"/>
    <w:lvl w:ilvl="0" w:tplc="0419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C005E"/>
    <w:multiLevelType w:val="multilevel"/>
    <w:tmpl w:val="915E25A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num w:numId="1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5A"/>
    <w:rsid w:val="00035C78"/>
    <w:rsid w:val="00155329"/>
    <w:rsid w:val="002C7761"/>
    <w:rsid w:val="002D52D8"/>
    <w:rsid w:val="00366977"/>
    <w:rsid w:val="004D1F1E"/>
    <w:rsid w:val="005F75E0"/>
    <w:rsid w:val="0068277D"/>
    <w:rsid w:val="006D4687"/>
    <w:rsid w:val="0071675C"/>
    <w:rsid w:val="007B0C76"/>
    <w:rsid w:val="007F36EF"/>
    <w:rsid w:val="008B0E59"/>
    <w:rsid w:val="008E5604"/>
    <w:rsid w:val="008E75D8"/>
    <w:rsid w:val="009A1EA6"/>
    <w:rsid w:val="009E49C0"/>
    <w:rsid w:val="00B971DC"/>
    <w:rsid w:val="00BB07CE"/>
    <w:rsid w:val="00BF2521"/>
    <w:rsid w:val="00C4435A"/>
    <w:rsid w:val="00C76D6F"/>
    <w:rsid w:val="00D30B91"/>
    <w:rsid w:val="00E73C1D"/>
    <w:rsid w:val="00E81A7A"/>
    <w:rsid w:val="00ED33C7"/>
    <w:rsid w:val="00F0574A"/>
    <w:rsid w:val="00F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F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1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1F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">
    <w:name w:val="u"/>
    <w:basedOn w:val="a"/>
    <w:rsid w:val="004D1F1E"/>
    <w:pPr>
      <w:spacing w:after="0" w:line="240" w:lineRule="auto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F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TimesNewRoman115pt">
    <w:name w:val="Основной текст + Times New Roman;11;5 pt"/>
    <w:basedOn w:val="a0"/>
    <w:rsid w:val="00716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7167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7C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B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7C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F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1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1F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">
    <w:name w:val="u"/>
    <w:basedOn w:val="a"/>
    <w:rsid w:val="004D1F1E"/>
    <w:pPr>
      <w:spacing w:after="0" w:line="240" w:lineRule="auto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F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TimesNewRoman115pt">
    <w:name w:val="Основной текст + Times New Roman;11;5 pt"/>
    <w:basedOn w:val="a0"/>
    <w:rsid w:val="007167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7167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7C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B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7C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baikalsk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F321-52B4-495E-A208-5AA646C3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17</Pages>
  <Words>4200</Words>
  <Characters>23944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2016-01-18T06:20:00Z</cp:lastPrinted>
  <dcterms:created xsi:type="dcterms:W3CDTF">2014-01-22T04:30:00Z</dcterms:created>
  <dcterms:modified xsi:type="dcterms:W3CDTF">2016-01-18T06:20:00Z</dcterms:modified>
</cp:coreProperties>
</file>